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DDFBB" w14:textId="77777777" w:rsidR="00AA756D" w:rsidRPr="005C155D" w:rsidRDefault="00AA756D" w:rsidP="00BD6379">
      <w:pPr>
        <w:pStyle w:val="02OCRRunningTitle"/>
      </w:pPr>
      <w:r w:rsidRPr="005C155D">
        <w:t>Running Title: Short version of the manuscript title (up to six words) </w:t>
      </w:r>
    </w:p>
    <w:p w14:paraId="6A4CF354" w14:textId="77777777" w:rsidR="00A833A5" w:rsidRPr="005C155D" w:rsidRDefault="00A833A5" w:rsidP="006E2C68">
      <w:pPr>
        <w:pStyle w:val="03OCRManuscriptTitle"/>
      </w:pPr>
      <w:r w:rsidRPr="005C155D">
        <w:t>Manuscript Title</w:t>
      </w:r>
    </w:p>
    <w:p w14:paraId="251FDB06" w14:textId="77777777" w:rsidR="008D2772" w:rsidRPr="005C155D" w:rsidRDefault="00A833A5" w:rsidP="006E2C68">
      <w:pPr>
        <w:pStyle w:val="04OCRAuthors"/>
        <w:rPr>
          <w:spacing w:val="-4"/>
          <w:position w:val="7"/>
          <w:sz w:val="16"/>
          <w:szCs w:val="16"/>
          <w:vertAlign w:val="superscript"/>
        </w:rPr>
      </w:pPr>
      <w:r w:rsidRPr="005C155D">
        <w:t>Firstname Lastname</w:t>
      </w:r>
      <w:r w:rsidR="007664B5" w:rsidRPr="005C155D">
        <w:t xml:space="preserve"> </w:t>
      </w:r>
      <w:r w:rsidR="00556A36" w:rsidRPr="005C155D">
        <w:rPr>
          <w:spacing w:val="-4"/>
          <w:position w:val="7"/>
          <w:sz w:val="16"/>
          <w:szCs w:val="16"/>
          <w:vertAlign w:val="superscript"/>
        </w:rPr>
        <w:t>1,</w:t>
      </w:r>
      <w:r w:rsidR="008D2772" w:rsidRPr="005C155D">
        <w:rPr>
          <w:spacing w:val="-4"/>
          <w:sz w:val="16"/>
          <w:szCs w:val="16"/>
        </w:rPr>
        <w:t>,</w:t>
      </w:r>
      <w:r w:rsidR="008D2772" w:rsidRPr="005C155D">
        <w:rPr>
          <w:spacing w:val="-4"/>
          <w:sz w:val="22"/>
          <w:szCs w:val="22"/>
        </w:rPr>
        <w:t xml:space="preserve"> </w:t>
      </w:r>
      <w:r w:rsidR="007664B5" w:rsidRPr="005C155D">
        <w:t>Firstname Lastnam</w:t>
      </w:r>
      <w:r w:rsidR="007664B5" w:rsidRPr="005C155D">
        <w:rPr>
          <w:spacing w:val="-3"/>
          <w:sz w:val="22"/>
          <w:szCs w:val="22"/>
        </w:rPr>
        <w:t xml:space="preserve">e </w:t>
      </w:r>
      <w:r w:rsidR="00556A36" w:rsidRPr="005C155D">
        <w:rPr>
          <w:spacing w:val="-5"/>
          <w:position w:val="7"/>
          <w:sz w:val="16"/>
          <w:szCs w:val="16"/>
          <w:vertAlign w:val="superscript"/>
        </w:rPr>
        <w:t>1,</w:t>
      </w:r>
      <w:r w:rsidR="008D2772" w:rsidRPr="005C155D">
        <w:rPr>
          <w:spacing w:val="-5"/>
          <w:position w:val="7"/>
          <w:sz w:val="16"/>
          <w:szCs w:val="16"/>
          <w:vertAlign w:val="superscript"/>
        </w:rPr>
        <w:t>2</w:t>
      </w:r>
      <w:r w:rsidR="008D2772" w:rsidRPr="005C155D">
        <w:rPr>
          <w:spacing w:val="-5"/>
          <w:sz w:val="16"/>
          <w:szCs w:val="16"/>
          <w:vertAlign w:val="superscript"/>
        </w:rPr>
        <w:t>,</w:t>
      </w:r>
      <w:r w:rsidR="00233909" w:rsidRPr="005C155D">
        <w:t xml:space="preserve">, </w:t>
      </w:r>
      <w:r w:rsidR="00556A36" w:rsidRPr="005C155D">
        <w:t xml:space="preserve">Firstname Lastname </w:t>
      </w:r>
      <w:r w:rsidR="00556A36" w:rsidRPr="005C155D">
        <w:rPr>
          <w:spacing w:val="-4"/>
          <w:position w:val="7"/>
          <w:sz w:val="16"/>
          <w:szCs w:val="16"/>
          <w:vertAlign w:val="superscript"/>
        </w:rPr>
        <w:t>3</w:t>
      </w:r>
    </w:p>
    <w:p w14:paraId="5222322C" w14:textId="77777777" w:rsidR="0096446A" w:rsidRPr="0096446A" w:rsidRDefault="0096446A" w:rsidP="0096446A">
      <w:pPr>
        <w:pStyle w:val="05OCRAffiliation"/>
        <w:suppressLineNumbers/>
        <w:rPr>
          <w:bCs/>
          <w:lang w:val="en-US"/>
        </w:rPr>
      </w:pPr>
      <w:r w:rsidRPr="0096446A">
        <w:rPr>
          <w:bCs/>
          <w:lang w:val="en-US"/>
        </w:rPr>
        <w:t xml:space="preserve">A.B.C.:  </w:t>
      </w:r>
      <w:hyperlink r:id="rId8" w:history="1">
        <w:r w:rsidRPr="005B53A1">
          <w:rPr>
            <w:rStyle w:val="Hyperlink"/>
            <w:lang w:val="en-US"/>
          </w:rPr>
          <w:t>ORCID</w:t>
        </w:r>
      </w:hyperlink>
      <w:r w:rsidR="005B53A1">
        <w:rPr>
          <w:lang w:val="en-US"/>
        </w:rPr>
        <w:t>®</w:t>
      </w:r>
      <w:r w:rsidRPr="0096446A">
        <w:rPr>
          <w:lang w:val="en-US"/>
        </w:rPr>
        <w:t xml:space="preserve"> XXXX-XXXX-XXXX-XXXX</w:t>
      </w:r>
    </w:p>
    <w:p w14:paraId="04EB9648" w14:textId="77777777" w:rsidR="0096446A" w:rsidRPr="0096446A" w:rsidRDefault="0096446A" w:rsidP="0096446A">
      <w:pPr>
        <w:pStyle w:val="05OCRAffiliation"/>
        <w:suppressLineNumbers/>
        <w:rPr>
          <w:bCs/>
          <w:lang w:val="en-US"/>
        </w:rPr>
      </w:pPr>
      <w:r w:rsidRPr="0096446A">
        <w:rPr>
          <w:bCs/>
          <w:lang w:val="en-US"/>
        </w:rPr>
        <w:t xml:space="preserve">D.E.F.G.: </w:t>
      </w:r>
      <w:hyperlink r:id="rId9" w:history="1">
        <w:r w:rsidR="005B53A1" w:rsidRPr="005B53A1">
          <w:rPr>
            <w:rStyle w:val="Hyperlink"/>
            <w:lang w:val="en-US"/>
          </w:rPr>
          <w:t>ORCID</w:t>
        </w:r>
      </w:hyperlink>
      <w:r w:rsidR="005B53A1">
        <w:rPr>
          <w:lang w:val="en-US"/>
        </w:rPr>
        <w:t xml:space="preserve">® </w:t>
      </w:r>
      <w:r w:rsidRPr="0096446A">
        <w:rPr>
          <w:lang w:val="en-US"/>
        </w:rPr>
        <w:t>XXXX-XXXX-XXXX-XXXX</w:t>
      </w:r>
    </w:p>
    <w:p w14:paraId="5CF108E5" w14:textId="77777777" w:rsidR="0096446A" w:rsidRPr="0096446A" w:rsidRDefault="0096446A" w:rsidP="0096446A">
      <w:pPr>
        <w:pStyle w:val="05OCRAffiliation"/>
        <w:suppressLineNumbers/>
        <w:rPr>
          <w:bCs/>
          <w:lang w:val="en-US"/>
        </w:rPr>
      </w:pPr>
      <w:r w:rsidRPr="004C4CA5">
        <w:rPr>
          <w:lang w:val="en-US"/>
        </w:rPr>
        <w:t xml:space="preserve">H.I.: </w:t>
      </w:r>
      <w:hyperlink r:id="rId10" w:history="1">
        <w:r w:rsidR="005B53A1" w:rsidRPr="005B53A1">
          <w:rPr>
            <w:rStyle w:val="Hyperlink"/>
            <w:lang w:val="en-US"/>
          </w:rPr>
          <w:t>ORCID</w:t>
        </w:r>
      </w:hyperlink>
      <w:r w:rsidR="005B53A1">
        <w:rPr>
          <w:lang w:val="en-US"/>
        </w:rPr>
        <w:t xml:space="preserve">® </w:t>
      </w:r>
      <w:r w:rsidRPr="0096446A">
        <w:rPr>
          <w:lang w:val="en-US"/>
        </w:rPr>
        <w:t>XXXX-XXXX-XXXX-XXXX</w:t>
      </w:r>
    </w:p>
    <w:p w14:paraId="25EF10A2" w14:textId="77777777" w:rsidR="0096446A" w:rsidRDefault="0096446A" w:rsidP="008E0719">
      <w:pPr>
        <w:pStyle w:val="05OCRAffiliation"/>
        <w:suppressLineNumbers/>
        <w:rPr>
          <w:lang w:val="en-US"/>
        </w:rPr>
      </w:pPr>
    </w:p>
    <w:p w14:paraId="5F5DEFB7" w14:textId="77777777" w:rsidR="008D2772" w:rsidRPr="005C155D" w:rsidRDefault="008D2772" w:rsidP="008E0719">
      <w:pPr>
        <w:pStyle w:val="05OCRAffiliation"/>
        <w:suppressLineNumbers/>
        <w:rPr>
          <w:lang w:val="en-US"/>
        </w:rPr>
      </w:pPr>
      <w:r w:rsidRPr="005C155D">
        <w:rPr>
          <w:lang w:val="en-US"/>
        </w:rPr>
        <w:t xml:space="preserve">1 </w:t>
      </w:r>
      <w:r w:rsidR="00B520F4" w:rsidRPr="005C155D">
        <w:rPr>
          <w:lang w:val="en-US"/>
        </w:rPr>
        <w:t>Affiliation 1</w:t>
      </w:r>
    </w:p>
    <w:p w14:paraId="31C229A8" w14:textId="77777777" w:rsidR="00B520F4" w:rsidRPr="005C155D" w:rsidRDefault="008D2772" w:rsidP="008E0719">
      <w:pPr>
        <w:pStyle w:val="05OCRAffiliation"/>
        <w:suppressLineNumbers/>
        <w:rPr>
          <w:lang w:val="en-US"/>
        </w:rPr>
      </w:pPr>
      <w:r w:rsidRPr="005C155D">
        <w:rPr>
          <w:lang w:val="en-US"/>
        </w:rPr>
        <w:t xml:space="preserve">2 </w:t>
      </w:r>
      <w:r w:rsidR="00B520F4" w:rsidRPr="005C155D">
        <w:rPr>
          <w:lang w:val="en-US"/>
        </w:rPr>
        <w:t>Affiliation 2</w:t>
      </w:r>
    </w:p>
    <w:p w14:paraId="00C4D446" w14:textId="77777777" w:rsidR="008D2772" w:rsidRPr="005C155D" w:rsidRDefault="008D2772" w:rsidP="008E0719">
      <w:pPr>
        <w:pStyle w:val="05OCRAffiliation"/>
        <w:suppressLineNumbers/>
        <w:rPr>
          <w:lang w:val="en-US"/>
        </w:rPr>
      </w:pPr>
      <w:r w:rsidRPr="005C155D">
        <w:rPr>
          <w:lang w:val="en-US"/>
        </w:rPr>
        <w:t xml:space="preserve">3 </w:t>
      </w:r>
      <w:r w:rsidR="00B520F4" w:rsidRPr="005C155D">
        <w:rPr>
          <w:lang w:val="en-US"/>
        </w:rPr>
        <w:t>Affiliation 3</w:t>
      </w:r>
    </w:p>
    <w:p w14:paraId="1A10246D" w14:textId="77777777" w:rsidR="00B520F4" w:rsidRPr="005C155D" w:rsidRDefault="00B520F4" w:rsidP="008E0719">
      <w:pPr>
        <w:pStyle w:val="05OCRAffiliation"/>
        <w:suppressLineNumbers/>
        <w:rPr>
          <w:sz w:val="11"/>
          <w:szCs w:val="11"/>
          <w:lang w:val="en-US"/>
        </w:rPr>
      </w:pPr>
    </w:p>
    <w:p w14:paraId="78521667" w14:textId="77777777" w:rsidR="008D2772" w:rsidRPr="005C155D" w:rsidRDefault="008D2772" w:rsidP="008E0719">
      <w:pPr>
        <w:pStyle w:val="05OCRAffiliation"/>
        <w:suppressLineNumbers/>
        <w:rPr>
          <w:color w:val="005B7B"/>
          <w:lang w:val="en-US"/>
        </w:rPr>
      </w:pPr>
      <w:r w:rsidRPr="005C155D">
        <w:rPr>
          <w:lang w:val="en-US"/>
        </w:rPr>
        <w:t xml:space="preserve">* Corresponding author: </w:t>
      </w:r>
      <w:r w:rsidR="00184C6C" w:rsidRPr="005C155D">
        <w:rPr>
          <w:lang w:val="en-US"/>
        </w:rPr>
        <w:t>email@uni.edu</w:t>
      </w:r>
    </w:p>
    <w:p w14:paraId="00326A97" w14:textId="77777777" w:rsidR="00550B26" w:rsidRPr="005C155D" w:rsidRDefault="00DE28F3" w:rsidP="008E0719">
      <w:pPr>
        <w:pStyle w:val="06OCRAbstract"/>
      </w:pPr>
      <w:r w:rsidRPr="005C155D">
        <w:t>Abstract</w:t>
      </w:r>
    </w:p>
    <w:p w14:paraId="292FD3C9" w14:textId="77777777" w:rsidR="008D2772" w:rsidRPr="005C155D" w:rsidRDefault="00233909" w:rsidP="008E0719">
      <w:pPr>
        <w:pStyle w:val="10OCRBodyTextStyle"/>
        <w:suppressLineNumbers/>
      </w:pPr>
      <w:r w:rsidRPr="005C155D">
        <w:t>Abstract should be limited to up to 300 words and it should give a complete understanding of the manuscript, including the main objective(s) or hypothesis/hypotheses, summarized methods, key results and final/concluding remarks. Do not use subheadings in the abstract body (such as "objective" or "results). Do not cite references.</w:t>
      </w:r>
    </w:p>
    <w:p w14:paraId="2ADC90F3" w14:textId="77777777" w:rsidR="008D2772" w:rsidRPr="005C155D" w:rsidRDefault="00DF2E5E" w:rsidP="008E0719">
      <w:pPr>
        <w:pStyle w:val="07OCRKeywords"/>
        <w:rPr>
          <w:b w:val="0"/>
          <w:bCs w:val="0"/>
          <w:color w:val="auto"/>
          <w:sz w:val="16"/>
          <w:szCs w:val="16"/>
        </w:rPr>
      </w:pPr>
      <w:r w:rsidRPr="005C155D">
        <w:t>Keywords</w:t>
      </w:r>
      <w:r w:rsidR="00B02009" w:rsidRPr="005C155D">
        <w:rPr>
          <w:b w:val="0"/>
          <w:bCs w:val="0"/>
          <w:color w:val="auto"/>
          <w:sz w:val="16"/>
          <w:szCs w:val="16"/>
        </w:rPr>
        <w:t>:  Keyword 1, Keyword 2, Keyword 3, Keyword 4, Keyword 5 (Limit To Five Keywords)</w:t>
      </w:r>
    </w:p>
    <w:p w14:paraId="6AB194B7" w14:textId="77777777" w:rsidR="008E0719" w:rsidRPr="005C155D" w:rsidRDefault="008E0719" w:rsidP="005D11C2">
      <w:pPr>
        <w:pStyle w:val="10OCRBodyTextStyle"/>
        <w:suppressLineNumbers/>
      </w:pPr>
    </w:p>
    <w:p w14:paraId="45AD0824" w14:textId="5BA37D85" w:rsidR="00DE28F3" w:rsidRPr="0011667B" w:rsidRDefault="006B1458" w:rsidP="0011667B">
      <w:pPr>
        <w:pStyle w:val="08OCRHeading"/>
      </w:pPr>
      <w:r>
        <w:rPr>
          <w:noProof/>
        </w:rPr>
        <mc:AlternateContent>
          <mc:Choice Requires="wps">
            <w:drawing>
              <wp:anchor distT="0" distB="0" distL="114300" distR="114300" simplePos="0" relativeHeight="251659264" behindDoc="0" locked="0" layoutInCell="1" allowOverlap="1" wp14:anchorId="2BE52839" wp14:editId="1144CB81">
                <wp:simplePos x="0" y="0"/>
                <wp:positionH relativeFrom="column">
                  <wp:posOffset>0</wp:posOffset>
                </wp:positionH>
                <wp:positionV relativeFrom="paragraph">
                  <wp:posOffset>0</wp:posOffset>
                </wp:positionV>
                <wp:extent cx="1828800" cy="1828800"/>
                <wp:effectExtent l="0" t="0" r="0" b="0"/>
                <wp:wrapSquare wrapText="bothSides"/>
                <wp:docPr id="44470522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41E6F0D" w14:textId="77777777" w:rsidR="006B1458" w:rsidRPr="00D90EA6" w:rsidRDefault="006B1458" w:rsidP="008E0719">
                            <w:pPr>
                              <w:suppressLineNumbers/>
                              <w:kinsoku w:val="0"/>
                              <w:overflowPunct w:val="0"/>
                              <w:spacing w:before="100" w:line="273" w:lineRule="auto"/>
                              <w:ind w:right="111"/>
                              <w:jc w:val="both"/>
                              <w:rPr>
                                <w:b/>
                                <w:sz w:val="24"/>
                                <w:szCs w:val="24"/>
                                <w:lang w:val="en-US" w:bidi="en-US"/>
                              </w:rPr>
                            </w:pPr>
                            <w:r w:rsidRPr="00D90EA6">
                              <w:rPr>
                                <w:b/>
                                <w:sz w:val="24"/>
                                <w:szCs w:val="24"/>
                                <w:lang w:val="en-US" w:bidi="en-US"/>
                              </w:rPr>
                              <w:t>Using This Template</w:t>
                            </w:r>
                          </w:p>
                          <w:p w14:paraId="7E972D59" w14:textId="7F990526" w:rsidR="006B1458" w:rsidRDefault="006B1458" w:rsidP="005475F0">
                            <w:pPr>
                              <w:pStyle w:val="10OCRBodyTextStyle"/>
                              <w:suppressLineNumbers/>
                            </w:pPr>
                            <w:r w:rsidRPr="0011667B">
                              <w:t xml:space="preserve">This template is a guideline of the complete </w:t>
                            </w:r>
                            <w:r w:rsidRPr="00A61175">
                              <w:t>Instructions for Authors</w:t>
                            </w:r>
                            <w:r w:rsidRPr="0011667B">
                              <w:t xml:space="preserve"> of the Ocean and Coastal Research (OCR) journal. Note that each section in this template has a corresponding “OCR style” (click ‘Styles Pane’ to </w:t>
                            </w:r>
                            <w:r>
                              <w:t>visualize</w:t>
                            </w:r>
                            <w:r w:rsidRPr="0011667B">
                              <w:t xml:space="preserve"> them) and may be used to quickly format the document. The manuscript sections below are given for </w:t>
                            </w:r>
                            <w:r w:rsidRPr="006B1458">
                              <w:rPr>
                                <w:b/>
                                <w:bCs/>
                                <w:u w:val="single"/>
                              </w:rPr>
                              <w:t>Brief Communications only</w:t>
                            </w:r>
                            <w:r w:rsidRPr="0011667B">
                              <w:t xml:space="preserve">. </w:t>
                            </w:r>
                            <w:r w:rsidRPr="00D21950">
                              <w:rPr>
                                <w:u w:val="single"/>
                              </w:rPr>
                              <w:t xml:space="preserve">The sections </w:t>
                            </w:r>
                            <w:r w:rsidRPr="00B21307">
                              <w:rPr>
                                <w:i/>
                                <w:iCs/>
                                <w:u w:val="single"/>
                              </w:rPr>
                              <w:t>AI Use Disclosure</w:t>
                            </w:r>
                            <w:r>
                              <w:rPr>
                                <w:u w:val="single"/>
                              </w:rPr>
                              <w:t xml:space="preserve">, </w:t>
                            </w:r>
                            <w:r w:rsidRPr="00B21307">
                              <w:rPr>
                                <w:i/>
                                <w:iCs/>
                                <w:u w:val="single"/>
                              </w:rPr>
                              <w:t>Data Availability Statement, Supplementary Material, Acknowledgements, Funding, Author Contributions, Conflicts of Interes</w:t>
                            </w:r>
                            <w:r>
                              <w:rPr>
                                <w:i/>
                                <w:iCs/>
                                <w:u w:val="single"/>
                              </w:rPr>
                              <w:t>t,</w:t>
                            </w:r>
                            <w:r w:rsidRPr="0004556B">
                              <w:rPr>
                                <w:i/>
                                <w:iCs/>
                                <w:u w:val="single"/>
                              </w:rPr>
                              <w:t xml:space="preserve"> </w:t>
                            </w:r>
                            <w:r w:rsidRPr="00D21950">
                              <w:rPr>
                                <w:u w:val="single"/>
                              </w:rPr>
                              <w:t xml:space="preserve">and </w:t>
                            </w:r>
                            <w:r w:rsidRPr="0004556B">
                              <w:rPr>
                                <w:i/>
                                <w:iCs/>
                                <w:u w:val="single"/>
                              </w:rPr>
                              <w:t>References</w:t>
                            </w:r>
                            <w:r w:rsidRPr="00D21950">
                              <w:rPr>
                                <w:u w:val="single"/>
                              </w:rPr>
                              <w:t xml:space="preserve"> are also mandatory in all manuscripts</w:t>
                            </w:r>
                            <w:r>
                              <w:t xml:space="preserve">. </w:t>
                            </w:r>
                            <w:r w:rsidRPr="0011667B">
                              <w:t>For details, please refer to our webpage (</w:t>
                            </w:r>
                            <w:r w:rsidRPr="00A61175">
                              <w:t>Instruction for Authors</w:t>
                            </w:r>
                            <w:r w:rsidRPr="0011667B">
                              <w:t xml:space="preserve">) or contact the editorial office at </w:t>
                            </w:r>
                            <w:hyperlink r:id="rId11" w:history="1">
                              <w:r w:rsidRPr="0011667B">
                                <w:rPr>
                                  <w:rStyle w:val="Hyperlink"/>
                                  <w:color w:val="auto"/>
                                  <w:u w:val="none"/>
                                </w:rPr>
                                <w:t>ocr_journal@usp.br</w:t>
                              </w:r>
                            </w:hyperlink>
                            <w:r w:rsidRPr="0011667B">
                              <w:t>.</w:t>
                            </w:r>
                          </w:p>
                          <w:p w14:paraId="2F594D31" w14:textId="3C736CD6" w:rsidR="002A5B29" w:rsidRPr="002A5B29" w:rsidRDefault="002A5B29" w:rsidP="002A5B29">
                            <w:pPr>
                              <w:pStyle w:val="10OCRBodyTextStyle"/>
                              <w:suppressLineNumbers/>
                              <w:jc w:val="center"/>
                              <w:rPr>
                                <w:b/>
                                <w:bCs/>
                              </w:rPr>
                            </w:pPr>
                            <w:r>
                              <w:rPr>
                                <w:b/>
                                <w:bCs/>
                              </w:rPr>
                              <w:t xml:space="preserve">!!! </w:t>
                            </w:r>
                            <w:r w:rsidRPr="002A5B29">
                              <w:rPr>
                                <w:b/>
                                <w:bCs/>
                              </w:rPr>
                              <w:t xml:space="preserve">DO NOT USE THIS TEMPLATE FOR FORMATTING ORGINAL </w:t>
                            </w:r>
                            <w:proofErr w:type="gramStart"/>
                            <w:r w:rsidRPr="002A5B29">
                              <w:rPr>
                                <w:b/>
                                <w:bCs/>
                              </w:rPr>
                              <w:t>ARTICLES</w:t>
                            </w:r>
                            <w:r>
                              <w:rPr>
                                <w:b/>
                                <w:bCs/>
                              </w:rPr>
                              <w:t xml:space="preserve"> !!!</w:t>
                            </w:r>
                            <w:proofErr w:type="gramEnd"/>
                          </w:p>
                          <w:p w14:paraId="08B39CA8" w14:textId="4B4979FA" w:rsidR="006B1458" w:rsidRPr="007D583A" w:rsidRDefault="006B1458" w:rsidP="007D583A">
                            <w:pPr>
                              <w:pStyle w:val="10OCRBodyTextStyle"/>
                              <w:suppressLineNumbers/>
                              <w:jc w:val="center"/>
                              <w:rPr>
                                <w:u w:val="single"/>
                              </w:rPr>
                            </w:pPr>
                            <w:r w:rsidRPr="00B21307">
                              <w:rPr>
                                <w:u w:val="single"/>
                              </w:rPr>
                              <w:t xml:space="preserve">Please, remove this </w:t>
                            </w:r>
                            <w:r>
                              <w:rPr>
                                <w:u w:val="single"/>
                              </w:rPr>
                              <w:t>text box</w:t>
                            </w:r>
                            <w:r w:rsidRPr="00B21307">
                              <w:rPr>
                                <w:u w:val="single"/>
                              </w:rPr>
                              <w:t xml:space="preserve"> before submitting your manuscript.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BE52839"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" filled="f" strokeweight=".5pt">
                <v:fill o:detectmouseclick="t"/>
                <v:textbox style="mso-fit-shape-to-text:t">
                  <w:txbxContent>
                    <w:p w14:paraId="641E6F0D" w14:textId="77777777" w:rsidR="006B1458" w:rsidRPr="00D90EA6" w:rsidRDefault="006B1458" w:rsidP="008E0719">
                      <w:pPr>
                        <w:suppressLineNumbers/>
                        <w:kinsoku w:val="0"/>
                        <w:overflowPunct w:val="0"/>
                        <w:spacing w:before="100" w:line="273" w:lineRule="auto"/>
                        <w:ind w:right="111"/>
                        <w:jc w:val="both"/>
                        <w:rPr>
                          <w:b/>
                          <w:sz w:val="24"/>
                          <w:szCs w:val="24"/>
                          <w:lang w:val="en-US" w:bidi="en-US"/>
                        </w:rPr>
                      </w:pPr>
                      <w:r w:rsidRPr="00D90EA6">
                        <w:rPr>
                          <w:b/>
                          <w:sz w:val="24"/>
                          <w:szCs w:val="24"/>
                          <w:lang w:val="en-US" w:bidi="en-US"/>
                        </w:rPr>
                        <w:t>Using This Template</w:t>
                      </w:r>
                    </w:p>
                    <w:p w14:paraId="7E972D59" w14:textId="7F990526" w:rsidR="006B1458" w:rsidRDefault="006B1458" w:rsidP="005475F0">
                      <w:pPr>
                        <w:pStyle w:val="10OCRBodyTextStyle"/>
                        <w:suppressLineNumbers/>
                      </w:pPr>
                      <w:r w:rsidRPr="0011667B">
                        <w:t xml:space="preserve">This template is a guideline of the complete </w:t>
                      </w:r>
                      <w:r w:rsidRPr="00A61175">
                        <w:t>Instructions for Authors</w:t>
                      </w:r>
                      <w:r w:rsidRPr="0011667B">
                        <w:t xml:space="preserve"> of the Ocean and Coastal Research (OCR) journal. Note that each section in this template has a corresponding “OCR style” (click ‘Styles Pane’ to </w:t>
                      </w:r>
                      <w:r>
                        <w:t>visualize</w:t>
                      </w:r>
                      <w:r w:rsidRPr="0011667B">
                        <w:t xml:space="preserve"> them) and may be used to quickly format the document. The manuscript sections below are given for </w:t>
                      </w:r>
                      <w:r w:rsidRPr="006B1458">
                        <w:rPr>
                          <w:b/>
                          <w:bCs/>
                          <w:u w:val="single"/>
                        </w:rPr>
                        <w:t>Brief Communications only</w:t>
                      </w:r>
                      <w:r w:rsidRPr="0011667B">
                        <w:t xml:space="preserve">. </w:t>
                      </w:r>
                      <w:r w:rsidRPr="00D21950">
                        <w:rPr>
                          <w:u w:val="single"/>
                        </w:rPr>
                        <w:t xml:space="preserve">The sections </w:t>
                      </w:r>
                      <w:r w:rsidRPr="00B21307">
                        <w:rPr>
                          <w:i/>
                          <w:iCs/>
                          <w:u w:val="single"/>
                        </w:rPr>
                        <w:t>AI Use Disclosure</w:t>
                      </w:r>
                      <w:r>
                        <w:rPr>
                          <w:u w:val="single"/>
                        </w:rPr>
                        <w:t xml:space="preserve">, </w:t>
                      </w:r>
                      <w:r w:rsidRPr="00B21307">
                        <w:rPr>
                          <w:i/>
                          <w:iCs/>
                          <w:u w:val="single"/>
                        </w:rPr>
                        <w:t>Data Availability Statement, Supplementary Material, Acknowledgements, Funding, Author Contributions, Conflicts of Interes</w:t>
                      </w:r>
                      <w:r>
                        <w:rPr>
                          <w:i/>
                          <w:iCs/>
                          <w:u w:val="single"/>
                        </w:rPr>
                        <w:t>t,</w:t>
                      </w:r>
                      <w:r w:rsidRPr="0004556B">
                        <w:rPr>
                          <w:i/>
                          <w:iCs/>
                          <w:u w:val="single"/>
                        </w:rPr>
                        <w:t xml:space="preserve"> </w:t>
                      </w:r>
                      <w:r w:rsidRPr="00D21950">
                        <w:rPr>
                          <w:u w:val="single"/>
                        </w:rPr>
                        <w:t xml:space="preserve">and </w:t>
                      </w:r>
                      <w:r w:rsidRPr="0004556B">
                        <w:rPr>
                          <w:i/>
                          <w:iCs/>
                          <w:u w:val="single"/>
                        </w:rPr>
                        <w:t>References</w:t>
                      </w:r>
                      <w:r w:rsidRPr="00D21950">
                        <w:rPr>
                          <w:u w:val="single"/>
                        </w:rPr>
                        <w:t xml:space="preserve"> are also mandatory in all manuscripts</w:t>
                      </w:r>
                      <w:r>
                        <w:t xml:space="preserve">. </w:t>
                      </w:r>
                      <w:r w:rsidRPr="0011667B">
                        <w:t>For details, please refer to our webpage (</w:t>
                      </w:r>
                      <w:r w:rsidRPr="00A61175">
                        <w:t>Instruction for Authors</w:t>
                      </w:r>
                      <w:r w:rsidRPr="0011667B">
                        <w:t xml:space="preserve">) or contact the editorial office at </w:t>
                      </w:r>
                      <w:hyperlink r:id="rId12" w:history="1">
                        <w:r w:rsidRPr="0011667B">
                          <w:rPr>
                            <w:rStyle w:val="Hyperlink"/>
                            <w:color w:val="auto"/>
                            <w:u w:val="none"/>
                          </w:rPr>
                          <w:t>ocr_journal@usp.br</w:t>
                        </w:r>
                      </w:hyperlink>
                      <w:r w:rsidRPr="0011667B">
                        <w:t>.</w:t>
                      </w:r>
                    </w:p>
                    <w:p w14:paraId="2F594D31" w14:textId="3C736CD6" w:rsidR="002A5B29" w:rsidRPr="002A5B29" w:rsidRDefault="002A5B29" w:rsidP="002A5B29">
                      <w:pPr>
                        <w:pStyle w:val="10OCRBodyTextStyle"/>
                        <w:suppressLineNumbers/>
                        <w:jc w:val="center"/>
                        <w:rPr>
                          <w:b/>
                          <w:bCs/>
                        </w:rPr>
                      </w:pPr>
                      <w:r>
                        <w:rPr>
                          <w:b/>
                          <w:bCs/>
                        </w:rPr>
                        <w:t xml:space="preserve">!!! </w:t>
                      </w:r>
                      <w:r w:rsidRPr="002A5B29">
                        <w:rPr>
                          <w:b/>
                          <w:bCs/>
                        </w:rPr>
                        <w:t xml:space="preserve">DO NOT USE THIS TEMPLATE FOR FORMATTING ORGINAL </w:t>
                      </w:r>
                      <w:proofErr w:type="gramStart"/>
                      <w:r w:rsidRPr="002A5B29">
                        <w:rPr>
                          <w:b/>
                          <w:bCs/>
                        </w:rPr>
                        <w:t>ARTICLES</w:t>
                      </w:r>
                      <w:r>
                        <w:rPr>
                          <w:b/>
                          <w:bCs/>
                        </w:rPr>
                        <w:t xml:space="preserve"> !!!</w:t>
                      </w:r>
                      <w:proofErr w:type="gramEnd"/>
                    </w:p>
                    <w:p w14:paraId="08B39CA8" w14:textId="4B4979FA" w:rsidR="006B1458" w:rsidRPr="007D583A" w:rsidRDefault="006B1458" w:rsidP="007D583A">
                      <w:pPr>
                        <w:pStyle w:val="10OCRBodyTextStyle"/>
                        <w:suppressLineNumbers/>
                        <w:jc w:val="center"/>
                        <w:rPr>
                          <w:u w:val="single"/>
                        </w:rPr>
                      </w:pPr>
                      <w:r w:rsidRPr="00B21307">
                        <w:rPr>
                          <w:u w:val="single"/>
                        </w:rPr>
                        <w:t xml:space="preserve">Please, remove this </w:t>
                      </w:r>
                      <w:r>
                        <w:rPr>
                          <w:u w:val="single"/>
                        </w:rPr>
                        <w:t>text box</w:t>
                      </w:r>
                      <w:r w:rsidRPr="00B21307">
                        <w:rPr>
                          <w:u w:val="single"/>
                        </w:rPr>
                        <w:t xml:space="preserve"> before submitting your manuscript.</w:t>
                      </w:r>
                    </w:p>
                  </w:txbxContent>
                </v:textbox>
                <w10:wrap type="square"/>
              </v:shape>
            </w:pict>
          </mc:Fallback>
        </mc:AlternateContent>
      </w:r>
      <w:r w:rsidR="00056440">
        <w:t>MAIN TEXT</w:t>
      </w:r>
      <w:r w:rsidR="00D049F9">
        <w:t xml:space="preserve"> (omit this heading before submitting your manuscript)</w:t>
      </w:r>
    </w:p>
    <w:p w14:paraId="38789C50" w14:textId="77777777" w:rsidR="00D049F9" w:rsidRDefault="00056440" w:rsidP="00EF4A7B">
      <w:pPr>
        <w:pStyle w:val="10OCRBodyTextStyle"/>
      </w:pPr>
      <w:r w:rsidRPr="003A6ABA">
        <w:rPr>
          <w:b/>
          <w:bCs/>
        </w:rPr>
        <w:t>BRIEF COMMUNICATIONS</w:t>
      </w:r>
      <w:r>
        <w:t xml:space="preserve"> should present</w:t>
      </w:r>
    </w:p>
    <w:p w14:paraId="16F18CFB" w14:textId="15634E45" w:rsidR="003A6ABA" w:rsidRPr="00D049F9" w:rsidRDefault="00D049F9" w:rsidP="00D049F9">
      <w:pPr>
        <w:pStyle w:val="10OCRBodyTextStyle"/>
        <w:numPr>
          <w:ilvl w:val="0"/>
          <w:numId w:val="16"/>
        </w:numPr>
      </w:pPr>
      <w:r>
        <w:t>F</w:t>
      </w:r>
      <w:r w:rsidR="00056440" w:rsidRPr="00D049F9">
        <w:t xml:space="preserve">ull text without </w:t>
      </w:r>
      <w:r w:rsidR="003A6ABA" w:rsidRPr="00D049F9">
        <w:t xml:space="preserve">sections or subsections </w:t>
      </w:r>
      <w:r w:rsidR="00056440" w:rsidRPr="00D049F9">
        <w:t>heading</w:t>
      </w:r>
      <w:r>
        <w:t>;</w:t>
      </w:r>
      <w:r w:rsidR="003A6ABA" w:rsidRPr="00D049F9">
        <w:t xml:space="preserve"> </w:t>
      </w:r>
    </w:p>
    <w:p w14:paraId="02BBD537" w14:textId="5B610741" w:rsidR="003A6ABA" w:rsidRDefault="003A6ABA" w:rsidP="003A6ABA">
      <w:pPr>
        <w:pStyle w:val="10OCRBodyTextStyle"/>
        <w:numPr>
          <w:ilvl w:val="0"/>
          <w:numId w:val="16"/>
        </w:numPr>
      </w:pPr>
      <w:r w:rsidRPr="003A6ABA">
        <w:t>Maximum word count, including the Abstract and main text: 3,500</w:t>
      </w:r>
      <w:r>
        <w:t>;</w:t>
      </w:r>
    </w:p>
    <w:p w14:paraId="1AE12079" w14:textId="509F1A2B" w:rsidR="003A6ABA" w:rsidRDefault="003A6ABA" w:rsidP="003A6ABA">
      <w:pPr>
        <w:pStyle w:val="10OCRBodyTextStyle"/>
        <w:numPr>
          <w:ilvl w:val="0"/>
          <w:numId w:val="16"/>
        </w:numPr>
      </w:pPr>
      <w:r w:rsidRPr="003A6ABA">
        <w:t>Up to two figures and one table are allowed.</w:t>
      </w:r>
      <w:r>
        <w:t xml:space="preserve"> </w:t>
      </w:r>
    </w:p>
    <w:p w14:paraId="12545512" w14:textId="77777777" w:rsidR="00D049F9" w:rsidRDefault="00D049F9" w:rsidP="00EF4A7B">
      <w:pPr>
        <w:pStyle w:val="10OCRBodyTextStyle"/>
      </w:pPr>
    </w:p>
    <w:p w14:paraId="3A7B11A7" w14:textId="41C073B8" w:rsidR="00D049F9" w:rsidRDefault="007D4779" w:rsidP="00EF4A7B">
      <w:pPr>
        <w:pStyle w:val="10OCRBodyTextStyle"/>
      </w:pPr>
      <w:r w:rsidRPr="007D4779">
        <w:t xml:space="preserve">To maintain conciseness, </w:t>
      </w:r>
      <w:r w:rsidRPr="00D049F9">
        <w:rPr>
          <w:b/>
          <w:bCs/>
        </w:rPr>
        <w:t>Brief Communications</w:t>
      </w:r>
      <w:r w:rsidRPr="007D4779">
        <w:t xml:space="preserve"> </w:t>
      </w:r>
      <w:r w:rsidR="00D049F9">
        <w:t>should</w:t>
      </w:r>
      <w:r w:rsidRPr="007D4779">
        <w:t xml:space="preserve"> omit traditional section headings</w:t>
      </w:r>
      <w:r w:rsidR="00D049F9">
        <w:t xml:space="preserve"> (e.g. </w:t>
      </w:r>
      <w:r w:rsidR="00D049F9" w:rsidRPr="00D049F9">
        <w:rPr>
          <w:i/>
          <w:iCs/>
        </w:rPr>
        <w:t>Introduction</w:t>
      </w:r>
      <w:r w:rsidR="00D049F9">
        <w:t xml:space="preserve">, </w:t>
      </w:r>
      <w:r w:rsidR="00D049F9" w:rsidRPr="00D049F9">
        <w:rPr>
          <w:i/>
          <w:iCs/>
        </w:rPr>
        <w:t>Material and Methods</w:t>
      </w:r>
      <w:r w:rsidR="00D049F9">
        <w:t xml:space="preserve">, </w:t>
      </w:r>
      <w:r w:rsidR="00D049F9" w:rsidRPr="00D049F9">
        <w:rPr>
          <w:i/>
          <w:iCs/>
        </w:rPr>
        <w:t>Results</w:t>
      </w:r>
      <w:r w:rsidR="00D049F9">
        <w:t xml:space="preserve">, and </w:t>
      </w:r>
      <w:r w:rsidR="00D049F9" w:rsidRPr="00D049F9">
        <w:rPr>
          <w:i/>
          <w:iCs/>
        </w:rPr>
        <w:t>Discussion</w:t>
      </w:r>
      <w:r w:rsidR="00D049F9">
        <w:t>)</w:t>
      </w:r>
      <w:r w:rsidRPr="007D4779">
        <w:t xml:space="preserve">. </w:t>
      </w:r>
      <w:r w:rsidR="00D049F9">
        <w:t xml:space="preserve">Even though there is no formal division between sections, we </w:t>
      </w:r>
      <w:r w:rsidRPr="007D4779">
        <w:t xml:space="preserve">recommend </w:t>
      </w:r>
      <w:r w:rsidR="00D049F9">
        <w:t xml:space="preserve">that </w:t>
      </w:r>
      <w:r w:rsidRPr="007D4779">
        <w:t>the</w:t>
      </w:r>
      <w:r w:rsidR="00D049F9">
        <w:t xml:space="preserve"> manuscript </w:t>
      </w:r>
      <w:r w:rsidR="002A5B29">
        <w:t xml:space="preserve">structure </w:t>
      </w:r>
      <w:r w:rsidRPr="007D4779">
        <w:t>follow</w:t>
      </w:r>
      <w:r w:rsidR="00D049F9">
        <w:t xml:space="preserve">s the same logical </w:t>
      </w:r>
      <w:r w:rsidRPr="007D4779">
        <w:t>sequence</w:t>
      </w:r>
      <w:r w:rsidR="00D049F9">
        <w:t xml:space="preserve"> and construction:</w:t>
      </w:r>
    </w:p>
    <w:p w14:paraId="7AFEA8CF" w14:textId="77777777" w:rsidR="00D049F9" w:rsidRDefault="007D4779" w:rsidP="00EF4A7B">
      <w:pPr>
        <w:pStyle w:val="10OCRBodyTextStyle"/>
      </w:pPr>
      <w:r w:rsidRPr="00D049F9">
        <w:rPr>
          <w:i/>
          <w:iCs/>
        </w:rPr>
        <w:lastRenderedPageBreak/>
        <w:t>Introduction:</w:t>
      </w:r>
      <w:r w:rsidRPr="007D4779">
        <w:t xml:space="preserve"> State the background, the specific research question, and the hypothesis in an abbreviated format.</w:t>
      </w:r>
    </w:p>
    <w:p w14:paraId="3FA87B4D" w14:textId="77777777" w:rsidR="002A5B29" w:rsidRDefault="007D4779" w:rsidP="00EF4A7B">
      <w:pPr>
        <w:pStyle w:val="10OCRBodyTextStyle"/>
      </w:pPr>
      <w:r w:rsidRPr="00D049F9">
        <w:rPr>
          <w:i/>
          <w:iCs/>
        </w:rPr>
        <w:t>M</w:t>
      </w:r>
      <w:r w:rsidR="00D049F9">
        <w:rPr>
          <w:i/>
          <w:iCs/>
        </w:rPr>
        <w:t>aterial and M</w:t>
      </w:r>
      <w:r w:rsidRPr="00D049F9">
        <w:rPr>
          <w:i/>
          <w:iCs/>
        </w:rPr>
        <w:t>ethods:</w:t>
      </w:r>
      <w:r w:rsidRPr="007D4779">
        <w:t xml:space="preserve"> Describe experimental procedures and data analysis clearly, ensuring sufficient detail is provided for reproducibility.</w:t>
      </w:r>
    </w:p>
    <w:p w14:paraId="5F26A398" w14:textId="5FC264F9" w:rsidR="00D049F9" w:rsidRDefault="007D4779" w:rsidP="00EF4A7B">
      <w:pPr>
        <w:pStyle w:val="10OCRBodyTextStyle"/>
      </w:pPr>
      <w:r w:rsidRPr="002A5B29">
        <w:rPr>
          <w:i/>
          <w:iCs/>
        </w:rPr>
        <w:t>Results:</w:t>
      </w:r>
      <w:r w:rsidR="002A5B29" w:rsidRPr="002A5B29">
        <w:rPr>
          <w:i/>
          <w:iCs/>
        </w:rPr>
        <w:t xml:space="preserve"> </w:t>
      </w:r>
      <w:r w:rsidRPr="007D4779">
        <w:t>Present your key findings concisely.</w:t>
      </w:r>
    </w:p>
    <w:p w14:paraId="1AAFC480" w14:textId="77777777" w:rsidR="00D049F9" w:rsidRDefault="007D4779" w:rsidP="00EF4A7B">
      <w:pPr>
        <w:pStyle w:val="10OCRBodyTextStyle"/>
      </w:pPr>
      <w:r w:rsidRPr="002A5B29">
        <w:rPr>
          <w:i/>
          <w:iCs/>
        </w:rPr>
        <w:t>Discussion:</w:t>
      </w:r>
      <w:r w:rsidRPr="007D4779">
        <w:t xml:space="preserve"> Interpret the results, discuss the limitations, and outline the implications of your findings without repeating information from the Introduction.</w:t>
      </w:r>
    </w:p>
    <w:p w14:paraId="1EFA8C76" w14:textId="77777777" w:rsidR="00D049F9" w:rsidRDefault="007D4779" w:rsidP="00EF4A7B">
      <w:pPr>
        <w:pStyle w:val="10OCRBodyTextStyle"/>
      </w:pPr>
      <w:r w:rsidRPr="002A5B29">
        <w:rPr>
          <w:i/>
          <w:iCs/>
        </w:rPr>
        <w:t>References:</w:t>
      </w:r>
      <w:r w:rsidRPr="007D4779">
        <w:t xml:space="preserve"> Limit to 10–20 key references to ensure brevity.</w:t>
      </w:r>
    </w:p>
    <w:p w14:paraId="76B7D014" w14:textId="77777777" w:rsidR="002A5B29" w:rsidRDefault="002A5B29" w:rsidP="00912B6C">
      <w:pPr>
        <w:pStyle w:val="10OCRBodyTextStyle"/>
      </w:pPr>
    </w:p>
    <w:p w14:paraId="400769AD" w14:textId="5D1B2DC5" w:rsidR="00912B6C" w:rsidRPr="005C155D" w:rsidRDefault="001B574F" w:rsidP="00912B6C">
      <w:pPr>
        <w:pStyle w:val="10OCRBodyTextStyle"/>
      </w:pPr>
      <w:r>
        <w:t xml:space="preserve">Lines should be </w:t>
      </w:r>
      <w:r w:rsidR="00CD0EE7" w:rsidRPr="005C155D">
        <w:t>number</w:t>
      </w:r>
      <w:r>
        <w:t>ed</w:t>
      </w:r>
      <w:r w:rsidR="00CD0EE7" w:rsidRPr="005C155D">
        <w:t xml:space="preserve"> </w:t>
      </w:r>
      <w:r>
        <w:t xml:space="preserve">in </w:t>
      </w:r>
      <w:r w:rsidR="00CD0EE7" w:rsidRPr="005C155D">
        <w:t>the document</w:t>
      </w:r>
      <w:r>
        <w:t>,</w:t>
      </w:r>
      <w:r w:rsidR="00CD0EE7" w:rsidRPr="005C155D">
        <w:t xml:space="preserve"> </w:t>
      </w:r>
      <w:r>
        <w:t>starting</w:t>
      </w:r>
      <w:r w:rsidRPr="005C155D">
        <w:t xml:space="preserve"> </w:t>
      </w:r>
      <w:r w:rsidR="00CD0EE7" w:rsidRPr="005C155D">
        <w:t xml:space="preserve">from the first paragraph of the </w:t>
      </w:r>
      <w:r w:rsidR="00D049F9">
        <w:rPr>
          <w:b/>
          <w:bCs/>
          <w:i/>
          <w:iCs/>
        </w:rPr>
        <w:t>Main Text</w:t>
      </w:r>
      <w:r w:rsidR="00CD0EE7" w:rsidRPr="005C155D">
        <w:t>, as shown in this template.</w:t>
      </w:r>
    </w:p>
    <w:p w14:paraId="7C1ADCF1" w14:textId="77777777" w:rsidR="00A57AA2" w:rsidRPr="005C155D" w:rsidRDefault="00A57AA2" w:rsidP="00AA0875">
      <w:pPr>
        <w:pStyle w:val="09OCRSubheading"/>
      </w:pPr>
      <w:r w:rsidRPr="005C155D">
        <w:t>Equations</w:t>
      </w:r>
    </w:p>
    <w:p w14:paraId="2D9B1179" w14:textId="77777777" w:rsidR="00A57AA2" w:rsidRPr="005C155D" w:rsidRDefault="00A57AA2" w:rsidP="00EF4A7B">
      <w:pPr>
        <w:pStyle w:val="10OCRBodyTextStyle"/>
      </w:pPr>
      <w:r w:rsidRPr="005C155D">
        <w:t xml:space="preserve">Equations </w:t>
      </w:r>
      <w:r w:rsidRPr="005C155D">
        <w:rPr>
          <w:bCs/>
        </w:rPr>
        <w:t>must be written using</w:t>
      </w:r>
      <w:r w:rsidRPr="005C155D">
        <w:rPr>
          <w:b/>
          <w:bCs/>
        </w:rPr>
        <w:t xml:space="preserve"> </w:t>
      </w:r>
      <w:r w:rsidRPr="005C155D">
        <w:t xml:space="preserve">either the </w:t>
      </w:r>
      <w:r w:rsidRPr="005C155D">
        <w:rPr>
          <w:b/>
          <w:bCs/>
        </w:rPr>
        <w:t>Microsoft Equation Editor</w:t>
      </w:r>
      <w:r w:rsidRPr="005C155D">
        <w:t xml:space="preserve"> or the </w:t>
      </w:r>
      <w:proofErr w:type="spellStart"/>
      <w:r w:rsidRPr="005C155D">
        <w:rPr>
          <w:b/>
          <w:bCs/>
        </w:rPr>
        <w:t>MathType</w:t>
      </w:r>
      <w:proofErr w:type="spellEnd"/>
      <w:r w:rsidRPr="005C155D">
        <w:t xml:space="preserve"> add-on. Equations should be editab</w:t>
      </w:r>
      <w:r w:rsidRPr="005C155D">
        <w:rPr>
          <w:bCs/>
        </w:rPr>
        <w:t>le by the</w:t>
      </w:r>
      <w:r w:rsidRPr="005C155D">
        <w:rPr>
          <w:b/>
          <w:bCs/>
        </w:rPr>
        <w:t xml:space="preserve"> </w:t>
      </w:r>
      <w:r w:rsidRPr="005C155D">
        <w:t>editorial office and not appear as images.</w:t>
      </w:r>
    </w:p>
    <w:p w14:paraId="30FA159E" w14:textId="77777777" w:rsidR="00DB2F06" w:rsidRPr="005C155D" w:rsidRDefault="00DB2F06" w:rsidP="00AA0875">
      <w:pPr>
        <w:pStyle w:val="09OCRSubheading"/>
      </w:pPr>
      <w:r w:rsidRPr="005C155D">
        <w:t xml:space="preserve">Preparing </w:t>
      </w:r>
      <w:r w:rsidR="00C74418" w:rsidRPr="005C155D">
        <w:t>f</w:t>
      </w:r>
      <w:r w:rsidRPr="005C155D">
        <w:t>igures</w:t>
      </w:r>
      <w:r w:rsidR="00860E1B">
        <w:t xml:space="preserve"> </w:t>
      </w:r>
      <w:r w:rsidR="00C74418" w:rsidRPr="005C155D">
        <w:t>and t</w:t>
      </w:r>
      <w:r w:rsidRPr="005C155D">
        <w:t>ables</w:t>
      </w:r>
    </w:p>
    <w:p w14:paraId="051C0CE4" w14:textId="77777777" w:rsidR="00A33800" w:rsidRPr="005C155D" w:rsidRDefault="00A33800" w:rsidP="00EF4A7B">
      <w:pPr>
        <w:pStyle w:val="10OCRBodyTextStyle"/>
      </w:pPr>
      <w:r w:rsidRPr="005C155D">
        <w:t xml:space="preserve">Figures and </w:t>
      </w:r>
      <w:r w:rsidR="00860E1B">
        <w:t>g</w:t>
      </w:r>
      <w:r w:rsidR="001B574F">
        <w:t>raphics</w:t>
      </w:r>
      <w:r w:rsidR="001B574F" w:rsidRPr="005C155D">
        <w:t xml:space="preserve"> </w:t>
      </w:r>
      <w:r w:rsidRPr="005C155D">
        <w:t xml:space="preserve">at a sufficiently high resolution (minimum 1000 pixels width/height, or a resolution of 300 dpi or higher) can be uploaded in a proper field in the submission platform. Make sure figures have </w:t>
      </w:r>
      <w:r w:rsidR="001B574F">
        <w:t>sufficient</w:t>
      </w:r>
      <w:r w:rsidRPr="005C155D">
        <w:t xml:space="preserve"> pixel definition before submission. Common formats are </w:t>
      </w:r>
      <w:r w:rsidR="004F1270" w:rsidRPr="005C155D">
        <w:t>accepted;</w:t>
      </w:r>
      <w:r w:rsidRPr="005C155D">
        <w:t xml:space="preserve"> however, TIFF, JPEG and EPS are preferred.  </w:t>
      </w:r>
    </w:p>
    <w:p w14:paraId="20274D0A" w14:textId="77777777" w:rsidR="00A33800" w:rsidRPr="005C155D" w:rsidRDefault="00A33800" w:rsidP="00EF4A7B">
      <w:pPr>
        <w:pStyle w:val="10OCRBodyTextStyle"/>
      </w:pPr>
      <w:r w:rsidRPr="005C155D">
        <w:t>The text within the figures</w:t>
      </w:r>
      <w:r w:rsidR="00860E1B">
        <w:t xml:space="preserve"> and</w:t>
      </w:r>
      <w:r w:rsidRPr="005C155D">
        <w:t xml:space="preserve"> graphics must be in a font size large enough to be perfectly </w:t>
      </w:r>
      <w:r w:rsidR="001B574F">
        <w:t>legible</w:t>
      </w:r>
      <w:r w:rsidR="00A61175" w:rsidRPr="00A61175">
        <w:t xml:space="preserve"> </w:t>
      </w:r>
      <w:r w:rsidR="00A61175" w:rsidRPr="005C155D">
        <w:t>even after a figure is reduced to fit the journal’s page format</w:t>
      </w:r>
      <w:r w:rsidRPr="005C155D">
        <w:t xml:space="preserve">. </w:t>
      </w:r>
      <w:r w:rsidR="00A61175">
        <w:t>Ocean and Coastal Research</w:t>
      </w:r>
      <w:r w:rsidR="00A61175" w:rsidRPr="005C155D">
        <w:t xml:space="preserve"> </w:t>
      </w:r>
      <w:r w:rsidRPr="005C155D">
        <w:t>can publish multimedia files in articles or as supplementary materials. Please contact the editorial office for further information.</w:t>
      </w:r>
    </w:p>
    <w:p w14:paraId="1EC333AE" w14:textId="77777777" w:rsidR="00A33800" w:rsidRPr="005C155D" w:rsidRDefault="00A33800" w:rsidP="00EF4A7B">
      <w:pPr>
        <w:pStyle w:val="10OCRBodyTextStyle"/>
      </w:pPr>
      <w:r w:rsidRPr="005C155D">
        <w:t>All Figures and Tables must be numbered following their number of appearance (Figure 1, Figure 2, Table 1, etc.).</w:t>
      </w:r>
    </w:p>
    <w:p w14:paraId="41A252C8" w14:textId="77777777" w:rsidR="00A33800" w:rsidRPr="005C155D" w:rsidRDefault="00A33800" w:rsidP="00EF4A7B">
      <w:pPr>
        <w:pStyle w:val="10OCRBodyTextStyle"/>
      </w:pPr>
      <w:r w:rsidRPr="005C155D">
        <w:t>All Figures and Tables should have a self-explanatory caption.</w:t>
      </w:r>
    </w:p>
    <w:p w14:paraId="0B4EA1D2" w14:textId="77777777" w:rsidR="00A33800" w:rsidRPr="00BD6379" w:rsidRDefault="00A33800" w:rsidP="00BD6379">
      <w:pPr>
        <w:pStyle w:val="10OCRBodyTextStyle"/>
      </w:pPr>
      <w:r w:rsidRPr="00BD6379">
        <w:t>All table columns should have an explanatory heading. To facilitate the copy-editing of larger tables, smaller fonts may be used, but no less than 8 pt. in size. Authors should use the Table option of Microsoft Word to create tables.</w:t>
      </w:r>
    </w:p>
    <w:p w14:paraId="62A29CA0" w14:textId="77777777" w:rsidR="00A33800" w:rsidRDefault="00A33800" w:rsidP="00EF4A7B">
      <w:pPr>
        <w:pStyle w:val="10OCRBodyTextStyle"/>
      </w:pPr>
      <w:r w:rsidRPr="005C155D">
        <w:t>Authors are encouraged to prepare figures in color (RGB at 8-bit</w:t>
      </w:r>
      <w:r w:rsidR="001B574F">
        <w:t>s</w:t>
      </w:r>
      <w:r w:rsidRPr="005C155D">
        <w:t xml:space="preserve"> per channel).</w:t>
      </w:r>
    </w:p>
    <w:p w14:paraId="135F8DD4" w14:textId="77777777" w:rsidR="004A0B16" w:rsidRDefault="004A0B16" w:rsidP="00EF4A7B">
      <w:pPr>
        <w:pStyle w:val="10OCRBodyTextStyle"/>
      </w:pPr>
      <w:r w:rsidRPr="004A0B16">
        <w:rPr>
          <w:b/>
          <w:bCs/>
        </w:rPr>
        <w:t>Notice</w:t>
      </w:r>
      <w:r>
        <w:t xml:space="preserve">: </w:t>
      </w:r>
      <w:r w:rsidRPr="004A0B16">
        <w:rPr>
          <w:u w:val="single"/>
        </w:rPr>
        <w:t xml:space="preserve">During the submission process in the </w:t>
      </w:r>
      <w:proofErr w:type="spellStart"/>
      <w:r w:rsidRPr="004A0B16">
        <w:rPr>
          <w:i/>
          <w:iCs/>
          <w:u w:val="single"/>
        </w:rPr>
        <w:t>ScholarOne</w:t>
      </w:r>
      <w:proofErr w:type="spellEnd"/>
      <w:r w:rsidRPr="004A0B16">
        <w:rPr>
          <w:i/>
          <w:iCs/>
          <w:u w:val="single"/>
        </w:rPr>
        <w:t xml:space="preserve"> Manuscript Central</w:t>
      </w:r>
      <w:r w:rsidRPr="004A0B16">
        <w:t xml:space="preserve">, </w:t>
      </w:r>
      <w:r w:rsidRPr="004A0B16">
        <w:rPr>
          <w:b/>
          <w:bCs/>
        </w:rPr>
        <w:t xml:space="preserve">Tables </w:t>
      </w:r>
      <w:r w:rsidRPr="004A0B16">
        <w:t xml:space="preserve">and </w:t>
      </w:r>
      <w:r w:rsidRPr="004A0B16">
        <w:rPr>
          <w:b/>
          <w:bCs/>
        </w:rPr>
        <w:t>Figures</w:t>
      </w:r>
      <w:r w:rsidRPr="004A0B16">
        <w:t xml:space="preserve"> will be asked to be uploaded in a separate file from the main text. Each table from the manuscript must be included as a separate text file (e.g., .doc, .docx, </w:t>
      </w:r>
      <w:proofErr w:type="spellStart"/>
      <w:r w:rsidRPr="004A0B16">
        <w:t>etc</w:t>
      </w:r>
      <w:proofErr w:type="spellEnd"/>
      <w:r w:rsidRPr="004A0B16">
        <w:t>) in portrait orientation with their captions included in the same file, with the caption text before the table. Each figure must be uploaded separately, and the figure caption text will be included directly in the submission portal. All Tables and Figures will be automatically included in the final manuscript proof file before final submission.</w:t>
      </w:r>
    </w:p>
    <w:p w14:paraId="53D0C07A" w14:textId="77777777" w:rsidR="00053DCC" w:rsidRPr="005C155D" w:rsidRDefault="00053DCC" w:rsidP="00EF4A7B">
      <w:pPr>
        <w:pStyle w:val="10OCRBodyTextStyle"/>
      </w:pPr>
      <w:r>
        <w:t>Further direction</w:t>
      </w:r>
      <w:r w:rsidR="004A0B16">
        <w:t>s</w:t>
      </w:r>
      <w:r>
        <w:t xml:space="preserve"> on </w:t>
      </w:r>
      <w:r w:rsidRPr="004A0B16">
        <w:rPr>
          <w:b/>
          <w:bCs/>
        </w:rPr>
        <w:t xml:space="preserve">Figures </w:t>
      </w:r>
      <w:r w:rsidRPr="004A0B16">
        <w:t xml:space="preserve">and </w:t>
      </w:r>
      <w:r w:rsidRPr="004A0B16">
        <w:rPr>
          <w:b/>
          <w:bCs/>
        </w:rPr>
        <w:t>Tables</w:t>
      </w:r>
      <w:r>
        <w:t xml:space="preserve"> are detailed below in this </w:t>
      </w:r>
      <w:hyperlink w:anchor="figs_tables" w:history="1">
        <w:r w:rsidRPr="0056353E">
          <w:rPr>
            <w:rStyle w:val="Hyperlink"/>
          </w:rPr>
          <w:t>document</w:t>
        </w:r>
      </w:hyperlink>
      <w:r>
        <w:t>.</w:t>
      </w:r>
    </w:p>
    <w:p w14:paraId="5BA22EAF" w14:textId="77777777" w:rsidR="00B21307" w:rsidRPr="005C155D" w:rsidRDefault="00B21307" w:rsidP="00B21307">
      <w:pPr>
        <w:pStyle w:val="08OCRHeading"/>
      </w:pPr>
      <w:r w:rsidRPr="00203DC4">
        <w:t>AI USE DISCLOSURE</w:t>
      </w:r>
    </w:p>
    <w:p w14:paraId="77E5E97B" w14:textId="77777777" w:rsidR="00B21307" w:rsidRPr="00203DC4" w:rsidRDefault="00B21307" w:rsidP="00B21307">
      <w:pPr>
        <w:pStyle w:val="10OCRBodyTextStyle"/>
      </w:pPr>
      <w:r w:rsidRPr="00203DC4">
        <w:t xml:space="preserve">Authors </w:t>
      </w:r>
      <w:r w:rsidRPr="00FE4367">
        <w:rPr>
          <w:b/>
          <w:bCs/>
        </w:rPr>
        <w:t>must disclose</w:t>
      </w:r>
      <w:r w:rsidRPr="00203DC4">
        <w:t xml:space="preserve"> any use of generative </w:t>
      </w:r>
      <w:r w:rsidRPr="00B21307">
        <w:rPr>
          <w:u w:val="single"/>
        </w:rPr>
        <w:t>Artificial Intelligence (AI) tools</w:t>
      </w:r>
      <w:r w:rsidRPr="00203DC4">
        <w:t xml:space="preserve"> in the preparation of th</w:t>
      </w:r>
      <w:r>
        <w:t>e</w:t>
      </w:r>
      <w:r w:rsidRPr="00203DC4">
        <w:t xml:space="preserve"> manuscript.</w:t>
      </w:r>
      <w:r>
        <w:t xml:space="preserve"> When:</w:t>
      </w:r>
    </w:p>
    <w:p w14:paraId="4A3B01D4" w14:textId="77777777" w:rsidR="00B21307" w:rsidRPr="00203DC4" w:rsidRDefault="00B21307" w:rsidP="00B21307">
      <w:pPr>
        <w:pStyle w:val="10OCRBodyTextStyle"/>
      </w:pPr>
      <w:r w:rsidRPr="00203DC4">
        <w:rPr>
          <w:b/>
          <w:bCs/>
        </w:rPr>
        <w:t>No AI used</w:t>
      </w:r>
      <w:r>
        <w:rPr>
          <w:b/>
          <w:bCs/>
        </w:rPr>
        <w:t xml:space="preserve">: </w:t>
      </w:r>
      <w:r>
        <w:t>authors should</w:t>
      </w:r>
      <w:r w:rsidRPr="00203DC4">
        <w:t xml:space="preserve"> state:</w:t>
      </w:r>
      <w:r>
        <w:rPr>
          <w:b/>
          <w:bCs/>
        </w:rPr>
        <w:t xml:space="preserve"> </w:t>
      </w:r>
      <w:r w:rsidRPr="00203DC4">
        <w:t>“</w:t>
      </w:r>
      <w:r w:rsidRPr="00203DC4">
        <w:rPr>
          <w:i/>
          <w:iCs/>
        </w:rPr>
        <w:t>The authors declare that no generative artificial intelligence (AI) tools were used in the preparation, writing, or editing of this manuscript.</w:t>
      </w:r>
      <w:r w:rsidRPr="00203DC4">
        <w:t>”</w:t>
      </w:r>
    </w:p>
    <w:p w14:paraId="54C1FC74" w14:textId="77777777" w:rsidR="00B21307" w:rsidRDefault="00B21307" w:rsidP="00B21307">
      <w:pPr>
        <w:pStyle w:val="10OCRBodyTextStyle"/>
        <w:rPr>
          <w:b/>
          <w:bCs/>
        </w:rPr>
      </w:pPr>
      <w:r w:rsidRPr="00FE4367">
        <w:rPr>
          <w:b/>
          <w:bCs/>
        </w:rPr>
        <w:t>AI used</w:t>
      </w:r>
      <w:r>
        <w:rPr>
          <w:b/>
          <w:bCs/>
        </w:rPr>
        <w:t>:</w:t>
      </w:r>
    </w:p>
    <w:p w14:paraId="30FED132" w14:textId="77777777" w:rsidR="00B21307" w:rsidRDefault="00B21307" w:rsidP="00B21307">
      <w:pPr>
        <w:pStyle w:val="10OCRBodyTextStyle"/>
        <w:numPr>
          <w:ilvl w:val="0"/>
          <w:numId w:val="15"/>
        </w:numPr>
      </w:pPr>
      <w:r>
        <w:rPr>
          <w:b/>
          <w:bCs/>
        </w:rPr>
        <w:t>F</w:t>
      </w:r>
      <w:r w:rsidRPr="00FE4367">
        <w:rPr>
          <w:b/>
          <w:bCs/>
        </w:rPr>
        <w:t>or language refinement</w:t>
      </w:r>
      <w:r>
        <w:t>, authors should l</w:t>
      </w:r>
      <w:r w:rsidRPr="00203DC4">
        <w:t>ist all tools employed and state:</w:t>
      </w:r>
      <w:r>
        <w:t xml:space="preserve"> </w:t>
      </w:r>
      <w:r w:rsidRPr="00203DC4">
        <w:t>“</w:t>
      </w:r>
      <w:r w:rsidRPr="00FE4367">
        <w:rPr>
          <w:i/>
          <w:iCs/>
        </w:rPr>
        <w:t>Artificial intelligence tools</w:t>
      </w:r>
      <w:r w:rsidRPr="00FE4367">
        <w:t xml:space="preserve"> </w:t>
      </w:r>
      <w:r>
        <w:t xml:space="preserve">(list here all AI tools used: </w:t>
      </w:r>
      <w:r w:rsidRPr="00FE4367">
        <w:rPr>
          <w:i/>
          <w:iCs/>
        </w:rPr>
        <w:t>e.g.,</w:t>
      </w:r>
      <w:r w:rsidRPr="00203DC4">
        <w:t xml:space="preserve"> ChatGPT, OpenAI</w:t>
      </w:r>
      <w:r>
        <w:t>, DALL-E, etc.)</w:t>
      </w:r>
      <w:r w:rsidRPr="00FE4367">
        <w:rPr>
          <w:i/>
          <w:iCs/>
        </w:rPr>
        <w:t xml:space="preserve"> were used exclusively to refine the English language. The content was carefully reviewed by the authors, who are fully responsible for the final version </w:t>
      </w:r>
      <w:r w:rsidRPr="00FE4367">
        <w:rPr>
          <w:i/>
          <w:iCs/>
        </w:rPr>
        <w:lastRenderedPageBreak/>
        <w:t>of the manuscript.</w:t>
      </w:r>
      <w:r w:rsidRPr="00203DC4">
        <w:t>”</w:t>
      </w:r>
    </w:p>
    <w:p w14:paraId="3AAC49F3" w14:textId="77777777" w:rsidR="00B21307" w:rsidRPr="00203DC4" w:rsidRDefault="00B21307" w:rsidP="00B21307">
      <w:pPr>
        <w:pStyle w:val="10OCRBodyTextStyle"/>
        <w:numPr>
          <w:ilvl w:val="0"/>
          <w:numId w:val="15"/>
        </w:numPr>
      </w:pPr>
      <w:r w:rsidRPr="00FE4367">
        <w:rPr>
          <w:b/>
          <w:bCs/>
        </w:rPr>
        <w:t>For other generative content</w:t>
      </w:r>
      <w:r>
        <w:rPr>
          <w:b/>
          <w:bCs/>
        </w:rPr>
        <w:t xml:space="preserve">, </w:t>
      </w:r>
      <w:r>
        <w:t>authors should l</w:t>
      </w:r>
      <w:r w:rsidRPr="00203DC4">
        <w:t>ist all tools employed and state:</w:t>
      </w:r>
      <w:r>
        <w:t xml:space="preserve"> “</w:t>
      </w:r>
      <w:r w:rsidRPr="00FE4367">
        <w:rPr>
          <w:i/>
          <w:iCs/>
        </w:rPr>
        <w:t xml:space="preserve">Artificial intelligence tools </w:t>
      </w:r>
      <w:r w:rsidRPr="00FE4367">
        <w:t xml:space="preserve">(list all used, </w:t>
      </w:r>
      <w:r w:rsidRPr="00FE4367">
        <w:rPr>
          <w:i/>
          <w:iCs/>
        </w:rPr>
        <w:t>e.g.</w:t>
      </w:r>
      <w:r w:rsidRPr="00FE4367">
        <w:t>, ChatGPT, DALL·E)</w:t>
      </w:r>
      <w:r w:rsidRPr="00FE4367">
        <w:rPr>
          <w:i/>
          <w:iCs/>
        </w:rPr>
        <w:t xml:space="preserve"> were used to </w:t>
      </w:r>
      <w:r>
        <w:rPr>
          <w:i/>
          <w:iCs/>
        </w:rPr>
        <w:t xml:space="preserve">… </w:t>
      </w:r>
      <w:r w:rsidRPr="00FE4367">
        <w:t xml:space="preserve">(detail here where </w:t>
      </w:r>
      <w:r>
        <w:t xml:space="preserve">and how </w:t>
      </w:r>
      <w:r w:rsidRPr="00FE4367">
        <w:t xml:space="preserve">in the manuscript </w:t>
      </w:r>
      <w:r>
        <w:t>AI</w:t>
      </w:r>
      <w:r w:rsidRPr="00FE4367">
        <w:t xml:space="preserve"> was applied and for what purpose</w:t>
      </w:r>
      <w:r>
        <w:t xml:space="preserve">, </w:t>
      </w:r>
      <w:r w:rsidRPr="00FE4367">
        <w:rPr>
          <w:i/>
          <w:iCs/>
        </w:rPr>
        <w:t>e.g.</w:t>
      </w:r>
      <w:r>
        <w:t xml:space="preserve"> </w:t>
      </w:r>
      <w:r w:rsidRPr="00FE4367">
        <w:t>data</w:t>
      </w:r>
      <w:r>
        <w:t xml:space="preserve"> analysis</w:t>
      </w:r>
      <w:r w:rsidRPr="00FE4367">
        <w:t>,</w:t>
      </w:r>
      <w:r>
        <w:t xml:space="preserve"> </w:t>
      </w:r>
      <w:r w:rsidRPr="00FE4367">
        <w:t>figure</w:t>
      </w:r>
      <w:r>
        <w:t xml:space="preserve"> generation</w:t>
      </w:r>
      <w:r w:rsidRPr="00FE4367">
        <w:t>, or other content)</w:t>
      </w:r>
      <w:r w:rsidRPr="00FE4367">
        <w:rPr>
          <w:i/>
          <w:iCs/>
        </w:rPr>
        <w:t>. The authors carefully reviewed all AI-generated outputs and are fully responsible for their accuracy and interpretation.</w:t>
      </w:r>
      <w:r>
        <w:t>”</w:t>
      </w:r>
    </w:p>
    <w:p w14:paraId="7E9DC07F" w14:textId="77777777" w:rsidR="00D21950" w:rsidRDefault="00D21950" w:rsidP="00D21950">
      <w:pPr>
        <w:pStyle w:val="08OCRHeading"/>
      </w:pPr>
      <w:r w:rsidRPr="00D21950">
        <w:t>DATA AVAILABILITY STATEMENT</w:t>
      </w:r>
    </w:p>
    <w:p w14:paraId="04EEC472" w14:textId="77777777" w:rsidR="00227696" w:rsidRPr="008D4199" w:rsidRDefault="003F5BD7" w:rsidP="008D4199">
      <w:pPr>
        <w:pStyle w:val="10OCRBodyTextStyle"/>
        <w:rPr>
          <w:rStyle w:val="Emphasis"/>
          <w:i w:val="0"/>
          <w:iCs w:val="0"/>
        </w:rPr>
      </w:pPr>
      <w:r w:rsidRPr="008D4199">
        <w:t xml:space="preserve">In this section, authors must provide clear information about the availability of the </w:t>
      </w:r>
      <w:r w:rsidR="008D4199" w:rsidRPr="008D4199">
        <w:t xml:space="preserve">raw </w:t>
      </w:r>
      <w:r w:rsidRPr="008D4199">
        <w:t>data supporting the results reported in the study. This should include direct links to any publicly archived datasets analyzed or generated during the research. If the data are available only upon request, please include the sentence: </w:t>
      </w:r>
      <w:r w:rsidRPr="008D4199">
        <w:rPr>
          <w:rStyle w:val="Emphasis"/>
          <w:i w:val="0"/>
          <w:iCs w:val="0"/>
        </w:rPr>
        <w:t>“All data are available from the corresponding author upon reasonable request.”</w:t>
      </w:r>
      <w:r w:rsidRPr="008D4199">
        <w:t> If the study does not involve any data, this section should state: </w:t>
      </w:r>
      <w:r w:rsidRPr="008D4199">
        <w:rPr>
          <w:rStyle w:val="Emphasis"/>
          <w:i w:val="0"/>
          <w:iCs w:val="0"/>
        </w:rPr>
        <w:t>“This study does not involve any data.”</w:t>
      </w:r>
    </w:p>
    <w:p w14:paraId="56F30A13" w14:textId="77777777" w:rsidR="00AD7B6E" w:rsidRDefault="00AD7B6E" w:rsidP="00AD7B6E">
      <w:pPr>
        <w:pStyle w:val="08OCRHeading"/>
      </w:pPr>
      <w:r>
        <w:t>SUPPLEMENTARY MATERIAL</w:t>
      </w:r>
    </w:p>
    <w:p w14:paraId="44D671BD" w14:textId="77777777" w:rsidR="00AD7B6E" w:rsidRDefault="00AD7B6E" w:rsidP="00AD7B6E">
      <w:pPr>
        <w:pStyle w:val="10OCRBodyTextStyle"/>
        <w:rPr>
          <w:rStyle w:val="Emphasis"/>
          <w:rFonts w:ascii="Roboto" w:hAnsi="Roboto"/>
          <w:color w:val="252525"/>
          <w:shd w:val="clear" w:color="auto" w:fill="FFFFFF"/>
        </w:rPr>
      </w:pPr>
      <w:r>
        <w:t xml:space="preserve">Additional information that supports the findings and conclusions presented in the main text can be </w:t>
      </w:r>
      <w:r w:rsidR="008D4199">
        <w:t xml:space="preserve">included in </w:t>
      </w:r>
      <w:proofErr w:type="gramStart"/>
      <w:r w:rsidR="008D4199">
        <w:t>a</w:t>
      </w:r>
      <w:proofErr w:type="gramEnd"/>
      <w:r w:rsidR="008D4199">
        <w:t xml:space="preserve"> online data repository</w:t>
      </w:r>
      <w:r>
        <w:t>. This material includes detailed methods, extended datasets, additional figures or tables, and any other relevant information that could not be included in the main article due to space constraints.</w:t>
      </w:r>
    </w:p>
    <w:p w14:paraId="71D63CA5" w14:textId="77777777" w:rsidR="00AD7B6E" w:rsidRDefault="00AD7B6E" w:rsidP="00AD7B6E">
      <w:pPr>
        <w:pStyle w:val="10OCRBodyTextStyle"/>
      </w:pPr>
      <w:r>
        <w:t xml:space="preserve">We strongly recommend that any </w:t>
      </w:r>
      <w:r w:rsidRPr="00C94A0F">
        <w:rPr>
          <w:b/>
          <w:bCs/>
        </w:rPr>
        <w:t>supplementary data</w:t>
      </w:r>
      <w:r>
        <w:t xml:space="preserve"> associated with your article be submitted through the </w:t>
      </w:r>
      <w:hyperlink r:id="rId13" w:history="1">
        <w:r w:rsidRPr="00C94A0F">
          <w:rPr>
            <w:rStyle w:val="Hyperlink"/>
          </w:rPr>
          <w:t>Zenodo</w:t>
        </w:r>
      </w:hyperlink>
      <w:r>
        <w:t xml:space="preserve"> platform (</w:t>
      </w:r>
      <w:hyperlink r:id="rId14" w:history="1">
        <w:r w:rsidRPr="004B63B9">
          <w:rPr>
            <w:rStyle w:val="Hyperlink"/>
          </w:rPr>
          <w:t>https://zenodo.org/</w:t>
        </w:r>
      </w:hyperlink>
      <w:r>
        <w:t>).</w:t>
      </w:r>
    </w:p>
    <w:p w14:paraId="42E16FBE" w14:textId="77777777" w:rsidR="00AD7B6E" w:rsidRDefault="008D4199" w:rsidP="00C94A0F">
      <w:pPr>
        <w:pStyle w:val="10OCRBodyTextStyle"/>
      </w:pPr>
      <w:r w:rsidRPr="008D4199">
        <w:t xml:space="preserve">If no supplementary materials are available, authors should include the statement: </w:t>
      </w:r>
      <w:r w:rsidR="00AD7B6E">
        <w:t>“</w:t>
      </w:r>
      <w:r w:rsidR="00AD7B6E" w:rsidRPr="00AD7B6E">
        <w:rPr>
          <w:i/>
          <w:iCs/>
        </w:rPr>
        <w:t>This article does not include any supplementary materials.</w:t>
      </w:r>
      <w:r w:rsidR="00AD7B6E">
        <w:t>”</w:t>
      </w:r>
    </w:p>
    <w:p w14:paraId="5D8891C8" w14:textId="77777777" w:rsidR="00AD7B6E" w:rsidRPr="005C155D" w:rsidRDefault="00AD7B6E" w:rsidP="00AD7B6E">
      <w:pPr>
        <w:pStyle w:val="08OCRHeading"/>
      </w:pPr>
      <w:r w:rsidRPr="005C155D">
        <w:t>ACKNOWLEDGMENTS</w:t>
      </w:r>
    </w:p>
    <w:p w14:paraId="5B4D839D" w14:textId="77777777" w:rsidR="00AD7B6E" w:rsidRDefault="00AD7B6E" w:rsidP="00AD7B6E">
      <w:pPr>
        <w:pStyle w:val="10OCRBodyTextStyle"/>
      </w:pPr>
      <w:r w:rsidRPr="005C155D">
        <w:t>Acknowledgments must be brief, straight to the point. Funding agencies and other funding sources must be disclosed, with their respective grant number(s) if necessary. Keep the original names and acronyms of the native language of institutions and sponsors.</w:t>
      </w:r>
    </w:p>
    <w:p w14:paraId="47BF15B2" w14:textId="77777777" w:rsidR="00AD7B6E" w:rsidRDefault="00AD7B6E" w:rsidP="00AD7B6E">
      <w:pPr>
        <w:pStyle w:val="08OCRHeading"/>
        <w:rPr>
          <w:lang w:val="en-BR"/>
        </w:rPr>
      </w:pPr>
      <w:r w:rsidRPr="00D21950">
        <w:rPr>
          <w:lang w:val="en-BR"/>
        </w:rPr>
        <w:t>FUNDING</w:t>
      </w:r>
    </w:p>
    <w:p w14:paraId="08B02A94" w14:textId="77777777" w:rsidR="00AD7B6E" w:rsidRPr="00227696" w:rsidRDefault="00AD7B6E" w:rsidP="00AD7B6E">
      <w:pPr>
        <w:pStyle w:val="10OCRBodyTextStyle"/>
        <w:rPr>
          <w:lang w:val="en-BR"/>
        </w:rPr>
      </w:pPr>
      <w:r>
        <w:rPr>
          <w:lang w:val="en-BR"/>
        </w:rPr>
        <w:t>A</w:t>
      </w:r>
      <w:r w:rsidRPr="00227696">
        <w:rPr>
          <w:lang w:val="en-BR"/>
        </w:rPr>
        <w:t>ll funding sources</w:t>
      </w:r>
      <w:r>
        <w:rPr>
          <w:lang w:val="en-BR"/>
        </w:rPr>
        <w:t xml:space="preserve"> related to the research presented in the manuscript</w:t>
      </w:r>
      <w:r w:rsidRPr="00227696">
        <w:rPr>
          <w:lang w:val="en-BR"/>
        </w:rPr>
        <w:t xml:space="preserve"> must be </w:t>
      </w:r>
      <w:r>
        <w:rPr>
          <w:lang w:val="en-BR"/>
        </w:rPr>
        <w:t xml:space="preserve">declared. </w:t>
      </w:r>
      <w:r w:rsidRPr="00227696">
        <w:rPr>
          <w:lang w:val="en-BR"/>
        </w:rPr>
        <w:t xml:space="preserve">Clearly state any grants received for your research or </w:t>
      </w:r>
      <w:r>
        <w:rPr>
          <w:lang w:val="en-BR"/>
        </w:rPr>
        <w:t>scholarships to the authors</w:t>
      </w:r>
      <w:r w:rsidRPr="00227696">
        <w:rPr>
          <w:lang w:val="en-BR"/>
        </w:rPr>
        <w:t xml:space="preserve">. </w:t>
      </w:r>
      <w:r>
        <w:rPr>
          <w:lang w:val="en-BR"/>
        </w:rPr>
        <w:t>I</w:t>
      </w:r>
      <w:r w:rsidRPr="00227696">
        <w:rPr>
          <w:lang w:val="en-BR"/>
        </w:rPr>
        <w:t>nclude one of the following statements:</w:t>
      </w:r>
      <w:r>
        <w:rPr>
          <w:lang w:val="en-BR"/>
        </w:rPr>
        <w:t xml:space="preserve"> </w:t>
      </w:r>
      <w:r w:rsidRPr="00227696">
        <w:rPr>
          <w:lang w:val="en-BR"/>
        </w:rPr>
        <w:t>“</w:t>
      </w:r>
      <w:r w:rsidRPr="008D4199">
        <w:rPr>
          <w:i/>
          <w:iCs/>
          <w:lang w:val="en-BR"/>
        </w:rPr>
        <w:t>This research received no external funding.</w:t>
      </w:r>
      <w:r w:rsidRPr="00227696">
        <w:rPr>
          <w:lang w:val="en-BR"/>
        </w:rPr>
        <w:t>”</w:t>
      </w:r>
      <w:r>
        <w:rPr>
          <w:lang w:val="en-BR"/>
        </w:rPr>
        <w:t xml:space="preserve"> OR </w:t>
      </w:r>
      <w:r w:rsidRPr="00227696">
        <w:rPr>
          <w:lang w:val="en-BR"/>
        </w:rPr>
        <w:t>“</w:t>
      </w:r>
      <w:r w:rsidRPr="008D4199">
        <w:rPr>
          <w:i/>
          <w:iCs/>
          <w:lang w:val="en-BR"/>
        </w:rPr>
        <w:t>This research was funded by [Funder Name], Grant/Scholarship No. [XXX].</w:t>
      </w:r>
      <w:r w:rsidRPr="00227696">
        <w:rPr>
          <w:lang w:val="en-BR"/>
        </w:rPr>
        <w:t>”</w:t>
      </w:r>
      <w:r>
        <w:rPr>
          <w:lang w:val="en-BR"/>
        </w:rPr>
        <w:t>. Include this information to each author as necessary.</w:t>
      </w:r>
    </w:p>
    <w:p w14:paraId="695E2C3B" w14:textId="77777777" w:rsidR="00550B26" w:rsidRPr="005C155D" w:rsidRDefault="00C74418" w:rsidP="00AA0875">
      <w:pPr>
        <w:pStyle w:val="08OCRHeading"/>
      </w:pPr>
      <w:r w:rsidRPr="005C155D">
        <w:t>AUTHOR CONTRIBUTION</w:t>
      </w:r>
    </w:p>
    <w:p w14:paraId="5CD3C3AD" w14:textId="77777777" w:rsidR="00B15D04" w:rsidRPr="005C155D" w:rsidRDefault="00675812" w:rsidP="00EF4A7B">
      <w:pPr>
        <w:pStyle w:val="10OCRBodyTextStyle"/>
      </w:pPr>
      <w:r w:rsidRPr="005C155D">
        <w:rPr>
          <w:b/>
          <w:bCs/>
        </w:rPr>
        <w:t>Ocean and Coastal Research</w:t>
      </w:r>
      <w:r w:rsidRPr="005C155D">
        <w:t xml:space="preserve"> </w:t>
      </w:r>
      <w:proofErr w:type="gramStart"/>
      <w:r w:rsidRPr="005C155D">
        <w:t>follows</w:t>
      </w:r>
      <w:proofErr w:type="gramEnd"/>
      <w:r w:rsidRPr="005C155D">
        <w:t xml:space="preserve"> the </w:t>
      </w:r>
      <w:hyperlink r:id="rId15" w:history="1">
        <w:r w:rsidRPr="005C155D">
          <w:rPr>
            <w:b/>
            <w:bCs/>
          </w:rPr>
          <w:t>CRediT</w:t>
        </w:r>
      </w:hyperlink>
      <w:r w:rsidRPr="005C155D">
        <w:t xml:space="preserve"> criteria for authorship role designation. All co-authors must have at least (1) actively participated in the discussion of results, and (2) reviewed and approved the final version of the manuscript. Please select the role(s) for each author as expressed on the </w:t>
      </w:r>
      <w:proofErr w:type="spellStart"/>
      <w:r w:rsidRPr="005C155D">
        <w:t>CRediT</w:t>
      </w:r>
      <w:proofErr w:type="spellEnd"/>
      <w:r w:rsidRPr="005C155D">
        <w:t xml:space="preserve"> website at </w:t>
      </w:r>
      <w:hyperlink r:id="rId16" w:history="1">
        <w:r w:rsidRPr="005C155D">
          <w:t>https://casrai.org/credit/</w:t>
        </w:r>
      </w:hyperlink>
      <w:r w:rsidRPr="005C155D">
        <w:t xml:space="preserve"> and inform them in this section, using author initials, followed by the respective role(s). </w:t>
      </w:r>
    </w:p>
    <w:p w14:paraId="4306A16F" w14:textId="77777777" w:rsidR="00675812" w:rsidRPr="00203DC4" w:rsidRDefault="00675812" w:rsidP="00EF4A7B">
      <w:pPr>
        <w:pStyle w:val="10OCRBodyTextStyle"/>
        <w:rPr>
          <w:i/>
          <w:iCs/>
        </w:rPr>
      </w:pPr>
      <w:r w:rsidRPr="00203DC4">
        <w:rPr>
          <w:i/>
          <w:iCs/>
        </w:rPr>
        <w:t>Example for three authors:</w:t>
      </w:r>
    </w:p>
    <w:p w14:paraId="706BF424" w14:textId="77777777" w:rsidR="00550B26" w:rsidRPr="005C155D" w:rsidRDefault="00675812" w:rsidP="008D4199">
      <w:pPr>
        <w:pStyle w:val="11OCRAuthorContribution"/>
        <w:ind w:left="1003"/>
        <w:rPr>
          <w:spacing w:val="-2"/>
        </w:rPr>
      </w:pPr>
      <w:r w:rsidRPr="005C155D">
        <w:t xml:space="preserve">A.B.C.: </w:t>
      </w:r>
      <w:r w:rsidR="00B15D04" w:rsidRPr="005C155D">
        <w:t xml:space="preserve"> Conceptualization; Investigation; Writing</w:t>
      </w:r>
      <w:r w:rsidRPr="005C155D">
        <w:t xml:space="preserve"> – original draft; Writing – review &amp; </w:t>
      </w:r>
      <w:r w:rsidR="008D4199" w:rsidRPr="005C155D">
        <w:t>editing.</w:t>
      </w:r>
    </w:p>
    <w:p w14:paraId="7881FA97" w14:textId="77777777" w:rsidR="00675812" w:rsidRPr="005C155D" w:rsidRDefault="00675812" w:rsidP="008D4199">
      <w:pPr>
        <w:pStyle w:val="11OCRAuthorContribution"/>
        <w:ind w:left="1003"/>
        <w:rPr>
          <w:spacing w:val="-2"/>
        </w:rPr>
      </w:pPr>
      <w:r w:rsidRPr="005C155D">
        <w:rPr>
          <w:spacing w:val="-2"/>
        </w:rPr>
        <w:t>D.E.F.</w:t>
      </w:r>
      <w:r w:rsidR="008B6250" w:rsidRPr="005C155D">
        <w:rPr>
          <w:spacing w:val="-2"/>
        </w:rPr>
        <w:t>G.</w:t>
      </w:r>
      <w:r w:rsidRPr="005C155D">
        <w:rPr>
          <w:spacing w:val="-2"/>
        </w:rPr>
        <w:t xml:space="preserve">: </w:t>
      </w:r>
      <w:r w:rsidR="00B15D04" w:rsidRPr="005C155D">
        <w:rPr>
          <w:spacing w:val="-2"/>
        </w:rPr>
        <w:t xml:space="preserve">Methodology; Software; </w:t>
      </w:r>
      <w:r w:rsidRPr="005C155D">
        <w:rPr>
          <w:rFonts w:ascii="Arial" w:hAnsi="Arial" w:cs="Arial"/>
          <w:color w:val="222222"/>
          <w:sz w:val="18"/>
          <w:szCs w:val="18"/>
        </w:rPr>
        <w:t xml:space="preserve">Formal Analysis; </w:t>
      </w:r>
      <w:r w:rsidR="00B15D04" w:rsidRPr="005C155D">
        <w:rPr>
          <w:rFonts w:ascii="Arial" w:hAnsi="Arial" w:cs="Arial"/>
          <w:color w:val="222222"/>
          <w:sz w:val="18"/>
          <w:szCs w:val="18"/>
        </w:rPr>
        <w:t xml:space="preserve">Investigation; </w:t>
      </w:r>
      <w:r w:rsidRPr="005C155D">
        <w:rPr>
          <w:rFonts w:ascii="Arial" w:hAnsi="Arial" w:cs="Arial"/>
          <w:color w:val="222222"/>
          <w:sz w:val="18"/>
          <w:szCs w:val="18"/>
        </w:rPr>
        <w:t xml:space="preserve">Writing – review &amp; </w:t>
      </w:r>
      <w:r w:rsidR="008D4199" w:rsidRPr="005C155D">
        <w:rPr>
          <w:rFonts w:ascii="Arial" w:hAnsi="Arial" w:cs="Arial"/>
          <w:color w:val="222222"/>
          <w:sz w:val="18"/>
          <w:szCs w:val="18"/>
        </w:rPr>
        <w:t>editing.</w:t>
      </w:r>
    </w:p>
    <w:p w14:paraId="2D777A41" w14:textId="77777777" w:rsidR="00675812" w:rsidRDefault="00675812" w:rsidP="008D4199">
      <w:pPr>
        <w:pStyle w:val="11OCRAuthorContribution"/>
        <w:ind w:left="1003"/>
        <w:rPr>
          <w:spacing w:val="-2"/>
        </w:rPr>
      </w:pPr>
      <w:r w:rsidRPr="005C155D">
        <w:rPr>
          <w:spacing w:val="-2"/>
        </w:rPr>
        <w:lastRenderedPageBreak/>
        <w:t>H.I</w:t>
      </w:r>
      <w:r w:rsidR="008B6250" w:rsidRPr="005C155D">
        <w:rPr>
          <w:spacing w:val="-2"/>
        </w:rPr>
        <w:t>.</w:t>
      </w:r>
      <w:r w:rsidRPr="005C155D">
        <w:rPr>
          <w:spacing w:val="-2"/>
        </w:rPr>
        <w:t xml:space="preserve">: Supervision; </w:t>
      </w:r>
      <w:r w:rsidR="002C05DA" w:rsidRPr="005C155D">
        <w:rPr>
          <w:spacing w:val="-2"/>
        </w:rPr>
        <w:t>Resources; Project</w:t>
      </w:r>
      <w:r w:rsidR="00B15D04" w:rsidRPr="005C155D">
        <w:rPr>
          <w:spacing w:val="-2"/>
        </w:rPr>
        <w:t xml:space="preserve"> Administration; Funding Acquisition; </w:t>
      </w:r>
      <w:r w:rsidRPr="005C155D">
        <w:rPr>
          <w:spacing w:val="-2"/>
        </w:rPr>
        <w:t>Writing – review &amp; editing.</w:t>
      </w:r>
    </w:p>
    <w:p w14:paraId="5B99CBC8" w14:textId="77777777" w:rsidR="00AD7B6E" w:rsidRDefault="00AD7B6E" w:rsidP="00AD7B6E">
      <w:pPr>
        <w:pStyle w:val="08OCRHeading"/>
        <w:rPr>
          <w:lang w:val="en-BR"/>
        </w:rPr>
      </w:pPr>
      <w:r w:rsidRPr="00D21950">
        <w:rPr>
          <w:lang w:val="en-BR"/>
        </w:rPr>
        <w:t>CONFLICTS OF INTEREST</w:t>
      </w:r>
    </w:p>
    <w:p w14:paraId="362B8C07" w14:textId="77777777" w:rsidR="00AD7B6E" w:rsidRPr="00D21950" w:rsidRDefault="00AD7B6E" w:rsidP="00AD7B6E">
      <w:pPr>
        <w:pStyle w:val="10OCRBodyTextStyle"/>
        <w:rPr>
          <w:lang w:val="en-BR"/>
        </w:rPr>
      </w:pPr>
      <w:r w:rsidRPr="00227696">
        <w:rPr>
          <w:lang w:val="en-BR"/>
        </w:rPr>
        <w:t xml:space="preserve">Authors must </w:t>
      </w:r>
      <w:r>
        <w:rPr>
          <w:lang w:val="en-BR"/>
        </w:rPr>
        <w:t>declare</w:t>
      </w:r>
      <w:r w:rsidRPr="00227696">
        <w:rPr>
          <w:lang w:val="en-BR"/>
        </w:rPr>
        <w:t xml:space="preserve"> existing or potential conflicts of interest during the online manuscript submission process</w:t>
      </w:r>
      <w:r>
        <w:rPr>
          <w:lang w:val="en-BR"/>
        </w:rPr>
        <w:t xml:space="preserve"> and this statement will be published in the final version of the manuscript</w:t>
      </w:r>
      <w:r w:rsidRPr="00227696">
        <w:rPr>
          <w:lang w:val="en-BR"/>
        </w:rPr>
        <w:t>. A conflict of interest can be of a personal, commercial, political, academic, or financial nature when authors, reviewers or editors have interests that can influence the preparation or evaluation of manuscripts.</w:t>
      </w:r>
      <w:r>
        <w:rPr>
          <w:lang w:val="en-BR"/>
        </w:rPr>
        <w:t xml:space="preserve"> </w:t>
      </w:r>
      <w:r w:rsidRPr="00802F31">
        <w:rPr>
          <w:lang w:val="en-BR"/>
        </w:rPr>
        <w:t>Disclose any role of funding sponsors in selecting the research project, study design, data collection, analysis, interpretation, writing, or publication decisions.</w:t>
      </w:r>
      <w:r>
        <w:rPr>
          <w:lang w:val="en-BR"/>
        </w:rPr>
        <w:t xml:space="preserve"> </w:t>
      </w:r>
      <w:r w:rsidRPr="00227696">
        <w:rPr>
          <w:lang w:val="en-BR"/>
        </w:rPr>
        <w:t>If no conflicts of interest exist, authors should state: "</w:t>
      </w:r>
      <w:r w:rsidRPr="008D4199">
        <w:rPr>
          <w:i/>
          <w:iCs/>
          <w:lang w:val="en-BR"/>
        </w:rPr>
        <w:t>The authors declare no conflicts of interest.</w:t>
      </w:r>
      <w:r w:rsidRPr="00227696">
        <w:rPr>
          <w:lang w:val="en-BR"/>
        </w:rPr>
        <w:t>"</w:t>
      </w:r>
    </w:p>
    <w:p w14:paraId="3FA7B040" w14:textId="77777777" w:rsidR="00550B26" w:rsidRPr="005C155D" w:rsidRDefault="00550B26" w:rsidP="00AA0875">
      <w:pPr>
        <w:pStyle w:val="08OCRHeading"/>
      </w:pPr>
      <w:r w:rsidRPr="005C155D">
        <w:t>REFERENCES</w:t>
      </w:r>
    </w:p>
    <w:p w14:paraId="1F215A93" w14:textId="77777777" w:rsidR="00192C66" w:rsidRPr="005C155D" w:rsidRDefault="00192C66" w:rsidP="008B6250">
      <w:pPr>
        <w:pStyle w:val="10OCRBodyTextStyle"/>
      </w:pPr>
      <w:r w:rsidRPr="005C155D">
        <w:t xml:space="preserve">Ocean and Coastal Research </w:t>
      </w:r>
      <w:proofErr w:type="gramStart"/>
      <w:r w:rsidRPr="005C155D">
        <w:t>follows</w:t>
      </w:r>
      <w:proofErr w:type="gramEnd"/>
      <w:r w:rsidRPr="005C155D">
        <w:t xml:space="preserve"> the Harvard style of literature referencing. </w:t>
      </w:r>
      <w:r w:rsidR="003D0DD4" w:rsidRPr="005C155D">
        <w:t xml:space="preserve">For speeding up the reviewing and the publishing processes, we strongly suggest the authors to use the ‘Ocean and Coastal Research’ style available in the reference manager freeware </w:t>
      </w:r>
      <w:hyperlink r:id="rId17" w:history="1">
        <w:r w:rsidR="003D0DD4" w:rsidRPr="005C155D">
          <w:t>Zotero</w:t>
        </w:r>
      </w:hyperlink>
      <w:r w:rsidR="003D0DD4" w:rsidRPr="005C155D">
        <w:t>.</w:t>
      </w:r>
      <w:r w:rsidR="008B6250" w:rsidRPr="005C155D">
        <w:t xml:space="preserve"> The Citation Style Language (.CSL) file is also available at our webpage and can be freely used in other reference manager software </w:t>
      </w:r>
      <w:r w:rsidR="0068000E" w:rsidRPr="005C155D">
        <w:t xml:space="preserve">that uses the CSL format, </w:t>
      </w:r>
      <w:r w:rsidR="008B6250" w:rsidRPr="005C155D">
        <w:t>such as Mendeley</w:t>
      </w:r>
      <w:r w:rsidR="0068000E" w:rsidRPr="005C155D">
        <w:t xml:space="preserve">, Papers, </w:t>
      </w:r>
      <w:proofErr w:type="spellStart"/>
      <w:r w:rsidR="0068000E" w:rsidRPr="005C155D">
        <w:t>ReadCube</w:t>
      </w:r>
      <w:proofErr w:type="spellEnd"/>
      <w:r w:rsidR="0068000E" w:rsidRPr="005C155D">
        <w:t xml:space="preserve"> and others (visit </w:t>
      </w:r>
      <w:hyperlink r:id="rId18" w:history="1">
        <w:r w:rsidR="0068000E" w:rsidRPr="005C155D">
          <w:t>https://citationstyles.org/</w:t>
        </w:r>
      </w:hyperlink>
      <w:r w:rsidR="0068000E" w:rsidRPr="005C155D">
        <w:t xml:space="preserve"> for a complete </w:t>
      </w:r>
      <w:r w:rsidR="0068000E" w:rsidRPr="00BD6379">
        <w:t>list)</w:t>
      </w:r>
      <w:r w:rsidRPr="00BD6379">
        <w:t>.</w:t>
      </w:r>
      <w:r w:rsidRPr="005C155D">
        <w:t xml:space="preserve"> It is the responsibility of the authors to double check the list of references and their quotations in the main text. Preparing the references using appropriate software will assist in avoiding typing mistakes</w:t>
      </w:r>
      <w:r w:rsidR="003D0DD4" w:rsidRPr="005C155D">
        <w:t>,</w:t>
      </w:r>
      <w:r w:rsidRPr="005C155D">
        <w:t xml:space="preserve"> duplicated references</w:t>
      </w:r>
      <w:r w:rsidR="003D0DD4" w:rsidRPr="005C155D">
        <w:t xml:space="preserve"> and formatting issues</w:t>
      </w:r>
      <w:r w:rsidRPr="005C155D">
        <w:t xml:space="preserve">. Citations and References in Supplementary files are permitted </w:t>
      </w:r>
      <w:proofErr w:type="gramStart"/>
      <w:r w:rsidRPr="005C155D">
        <w:t>provided that</w:t>
      </w:r>
      <w:proofErr w:type="gramEnd"/>
      <w:r w:rsidRPr="005C155D">
        <w:t xml:space="preserve"> they also appear in the main text and in the reference list. Citations in the main text must include the author's names and year of publication, following the</w:t>
      </w:r>
      <w:r w:rsidR="00556404" w:rsidRPr="005C155D">
        <w:t xml:space="preserve"> ‘Ocean and Coastal Research’</w:t>
      </w:r>
      <w:r w:rsidR="008334FD">
        <w:t xml:space="preserve"> style</w:t>
      </w:r>
      <w:r w:rsidRPr="005C155D">
        <w:t xml:space="preserve">. References to thesis, dissertations and reports are allowed </w:t>
      </w:r>
      <w:proofErr w:type="gramStart"/>
      <w:r w:rsidRPr="005C155D">
        <w:t>as long as</w:t>
      </w:r>
      <w:proofErr w:type="gramEnd"/>
      <w:r w:rsidRPr="005C155D">
        <w:t xml:space="preserve"> a valid and active URL pointing to the full text is included, along with the date of access.</w:t>
      </w:r>
    </w:p>
    <w:p w14:paraId="5D9C6C47" w14:textId="77777777" w:rsidR="00912B6C" w:rsidRPr="005C155D" w:rsidRDefault="00BD6379" w:rsidP="000F571D">
      <w:pPr>
        <w:pStyle w:val="10OCRBodyTextStyle"/>
      </w:pPr>
      <w:r>
        <w:t>Use</w:t>
      </w:r>
      <w:r w:rsidR="0004455C" w:rsidRPr="005C155D">
        <w:t xml:space="preserve"> the paragraph formatting as below</w:t>
      </w:r>
      <w:r>
        <w:t>, organizing the references in alphabetical order</w:t>
      </w:r>
      <w:r w:rsidR="0004455C" w:rsidRPr="005C155D">
        <w:t>:</w:t>
      </w:r>
    </w:p>
    <w:p w14:paraId="54F2C672" w14:textId="77777777" w:rsidR="00BD6379" w:rsidRPr="005C155D" w:rsidRDefault="00BD6379" w:rsidP="008B6250">
      <w:pPr>
        <w:pStyle w:val="10OCRBodyTextStyle"/>
      </w:pPr>
    </w:p>
    <w:p w14:paraId="00B3D76A" w14:textId="77777777" w:rsidR="00A61175" w:rsidRPr="00BD6379" w:rsidRDefault="00B4021B" w:rsidP="00BD6379">
      <w:pPr>
        <w:pStyle w:val="12OCRReferences"/>
      </w:pPr>
      <w:r w:rsidRPr="00BD6379">
        <w:t xml:space="preserve">Albright, R., Caldeira, L., Hosfelt, J., Kwiatkowski, L., Maclaren, J. K., Mason, B. M., </w:t>
      </w:r>
      <w:proofErr w:type="spellStart"/>
      <w:r w:rsidRPr="00BD6379">
        <w:t>Nebuchina</w:t>
      </w:r>
      <w:proofErr w:type="spellEnd"/>
      <w:r w:rsidRPr="00BD6379">
        <w:t xml:space="preserve">, Y., </w:t>
      </w:r>
      <w:proofErr w:type="spellStart"/>
      <w:r w:rsidRPr="00BD6379">
        <w:t>Ninokawa</w:t>
      </w:r>
      <w:proofErr w:type="spellEnd"/>
      <w:r w:rsidRPr="00BD6379">
        <w:t>, A., Pongratz, J., Ricke, K. L., Rivlin, T., Schneider, K., Sesboue, M., Shamberger, K., Silverman, J., Wolfe, K., Zhu, K. &amp; Caldeira, K</w:t>
      </w:r>
      <w:r w:rsidR="00A61175" w:rsidRPr="00BD6379">
        <w:t xml:space="preserve">. 2016. Reversal of ocean acidification enhances net coral reef calcification. Nature, 531, 362-365. </w:t>
      </w:r>
    </w:p>
    <w:p w14:paraId="0E5BA260" w14:textId="77777777" w:rsidR="00A61175" w:rsidRPr="00BD6379" w:rsidRDefault="00B4021B" w:rsidP="00BD6379">
      <w:pPr>
        <w:pStyle w:val="12OCRReferences"/>
      </w:pPr>
      <w:r w:rsidRPr="004C4CA5">
        <w:rPr>
          <w:lang w:val="pt-BR"/>
        </w:rPr>
        <w:t xml:space="preserve">Natalio, L. F., Pardo, J. C. F., Machado, G. B. O., Fortuna, M. D., </w:t>
      </w:r>
      <w:proofErr w:type="spellStart"/>
      <w:r w:rsidRPr="004C4CA5">
        <w:rPr>
          <w:lang w:val="pt-BR"/>
        </w:rPr>
        <w:t>Gallo</w:t>
      </w:r>
      <w:proofErr w:type="spellEnd"/>
      <w:r w:rsidRPr="004C4CA5">
        <w:rPr>
          <w:lang w:val="pt-BR"/>
        </w:rPr>
        <w:t>, D. G. &amp; Costa, T. M</w:t>
      </w:r>
      <w:r w:rsidR="00A61175" w:rsidRPr="004C4CA5">
        <w:rPr>
          <w:lang w:val="pt-BR"/>
        </w:rPr>
        <w:t xml:space="preserve">. 2017. </w:t>
      </w:r>
      <w:r w:rsidR="00A61175" w:rsidRPr="00BD6379">
        <w:t xml:space="preserve">Potential effect of fiddler crabs on organic matter distribution: a combined laboratory and field experimental approach. Estuarine, Coastal and Shelf Science, 184, 158-165. </w:t>
      </w:r>
    </w:p>
    <w:p w14:paraId="6C70FE70" w14:textId="77777777" w:rsidR="0004455C" w:rsidRPr="00BD6379" w:rsidRDefault="00B4021B" w:rsidP="00BD6379">
      <w:pPr>
        <w:pStyle w:val="12OCRReferences"/>
      </w:pPr>
      <w:r w:rsidRPr="00BD6379">
        <w:t>Roberts, J. M., Wheeler, A. J. &amp; Freiwald, A</w:t>
      </w:r>
      <w:r w:rsidR="0004455C" w:rsidRPr="00BD6379">
        <w:t xml:space="preserve">. 2006. Reefs of the deep: the biology and geology of cold-water coral ecosystems. Science, 312, 543- 547. </w:t>
      </w:r>
    </w:p>
    <w:p w14:paraId="45DDF18E" w14:textId="77777777" w:rsidR="00192C66" w:rsidRPr="005C155D" w:rsidRDefault="003D0DD4" w:rsidP="008E0719">
      <w:pPr>
        <w:pStyle w:val="10OCRBodyTextStyle"/>
      </w:pPr>
      <w:r w:rsidRPr="005C155D">
        <w:br w:type="page"/>
      </w:r>
    </w:p>
    <w:p w14:paraId="6E88B52A" w14:textId="77777777" w:rsidR="004C4CA5" w:rsidRPr="004C4CA5" w:rsidRDefault="004C4CA5" w:rsidP="004C4CA5">
      <w:pPr>
        <w:pStyle w:val="10OCRBodyTextStyle"/>
        <w:suppressLineNumbers/>
        <w:ind w:hanging="43"/>
        <w:jc w:val="center"/>
        <w:rPr>
          <w:rFonts w:eastAsia="Calibri"/>
          <w:sz w:val="27"/>
          <w:szCs w:val="27"/>
        </w:rPr>
      </w:pPr>
      <w:r>
        <w:rPr>
          <w:b/>
          <w:bCs/>
          <w:sz w:val="29"/>
          <w:szCs w:val="29"/>
        </w:rPr>
        <w:lastRenderedPageBreak/>
        <w:t>Please remove the contents of this and the following pages</w:t>
      </w:r>
      <w:r w:rsidRPr="004C4CA5">
        <w:rPr>
          <w:b/>
          <w:bCs/>
          <w:sz w:val="29"/>
          <w:szCs w:val="29"/>
        </w:rPr>
        <w:t xml:space="preserve"> before submission. </w:t>
      </w:r>
    </w:p>
    <w:p w14:paraId="0D9B11A2" w14:textId="77777777" w:rsidR="00053F3D" w:rsidRPr="00234166" w:rsidRDefault="004C4CA5" w:rsidP="004C4CA5">
      <w:pPr>
        <w:pStyle w:val="08OCRHeading"/>
        <w:spacing w:before="0" w:after="120"/>
        <w:rPr>
          <w:rFonts w:eastAsia="Calibri"/>
        </w:rPr>
      </w:pPr>
      <w:r>
        <w:rPr>
          <w:rFonts w:eastAsia="Calibri"/>
        </w:rPr>
        <w:br w:type="page"/>
      </w:r>
      <w:r w:rsidR="00053F3D" w:rsidRPr="00234166">
        <w:rPr>
          <w:rFonts w:eastAsia="Calibri"/>
        </w:rPr>
        <w:lastRenderedPageBreak/>
        <w:t>Main examples of referencing literature</w:t>
      </w:r>
    </w:p>
    <w:p w14:paraId="1100339E" w14:textId="77777777" w:rsidR="00053F3D" w:rsidRPr="00234166" w:rsidRDefault="00053F3D" w:rsidP="004C4CA5">
      <w:pPr>
        <w:pStyle w:val="09OCRSubheading"/>
        <w:spacing w:before="120" w:after="120"/>
        <w:rPr>
          <w:rFonts w:eastAsia="Calibri"/>
        </w:rPr>
      </w:pPr>
      <w:r w:rsidRPr="00234166">
        <w:rPr>
          <w:rFonts w:eastAsia="Calibri"/>
        </w:rPr>
        <w:t xml:space="preserve">Journals: print and online. </w:t>
      </w:r>
    </w:p>
    <w:p w14:paraId="4FC8FDFA" w14:textId="77777777" w:rsidR="002A34B7" w:rsidRPr="00234166" w:rsidRDefault="002A34B7" w:rsidP="00912B6C">
      <w:pPr>
        <w:suppressLineNumbers/>
        <w:kinsoku w:val="0"/>
        <w:overflowPunct w:val="0"/>
        <w:spacing w:line="360" w:lineRule="auto"/>
        <w:jc w:val="both"/>
        <w:rPr>
          <w:rStyle w:val="Strong"/>
          <w:rFonts w:eastAsia="Calibri"/>
          <w:lang w:val="en-US"/>
        </w:rPr>
      </w:pPr>
      <w:r w:rsidRPr="00234166">
        <w:rPr>
          <w:rStyle w:val="Strong"/>
          <w:rFonts w:eastAsia="Calibri"/>
          <w:lang w:val="en-US"/>
        </w:rPr>
        <w:t>ONE AUTHOR</w:t>
      </w:r>
    </w:p>
    <w:p w14:paraId="6CC447E5" w14:textId="77777777" w:rsidR="00265BE4"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In-text example: </w:t>
      </w:r>
      <w:r w:rsidRPr="00234166">
        <w:rPr>
          <w:rStyle w:val="Strong"/>
          <w:rFonts w:eastAsia="Calibri"/>
          <w:b w:val="0"/>
          <w:bCs w:val="0"/>
          <w:lang w:val="en-US"/>
        </w:rPr>
        <w:t>(Schneider, 2015).</w:t>
      </w:r>
      <w:r w:rsidRPr="00234166">
        <w:rPr>
          <w:rStyle w:val="Strong"/>
          <w:rFonts w:eastAsia="Calibri"/>
          <w:lang w:val="en-US"/>
        </w:rPr>
        <w:t xml:space="preserve"> </w:t>
      </w:r>
    </w:p>
    <w:p w14:paraId="4107017F"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Reference List Example:</w:t>
      </w:r>
    </w:p>
    <w:p w14:paraId="44D12ECB" w14:textId="77777777" w:rsidR="00053F3D" w:rsidRPr="0004556B" w:rsidRDefault="00B4021B" w:rsidP="0004556B">
      <w:pPr>
        <w:pStyle w:val="12OCRReferences"/>
        <w:suppressLineNumbers/>
      </w:pPr>
      <w:r w:rsidRPr="0004556B">
        <w:t>Schneider, E. K.</w:t>
      </w:r>
      <w:r w:rsidR="00053F3D" w:rsidRPr="0004556B">
        <w:t xml:space="preserve"> 2015. Trajectory analysis of the mechanism for westward propagation of Rossby waves. Journal of the Atmospheric Sciences, 72, 2178-2182. </w:t>
      </w:r>
      <w:r w:rsidR="0056353E" w:rsidRPr="0004556B">
        <w:t>doi:10.1175/JAS-D-14-0242.1</w:t>
      </w:r>
    </w:p>
    <w:p w14:paraId="27FCEA6E" w14:textId="77777777" w:rsidR="00053F3D" w:rsidRPr="00234166" w:rsidRDefault="002A34B7" w:rsidP="00912B6C">
      <w:pPr>
        <w:suppressLineNumbers/>
        <w:kinsoku w:val="0"/>
        <w:overflowPunct w:val="0"/>
        <w:spacing w:line="360" w:lineRule="auto"/>
        <w:jc w:val="both"/>
        <w:rPr>
          <w:rStyle w:val="Strong"/>
          <w:rFonts w:eastAsia="Calibri"/>
          <w:lang w:val="en-US"/>
        </w:rPr>
      </w:pPr>
      <w:r w:rsidRPr="00234166">
        <w:rPr>
          <w:rStyle w:val="Strong"/>
          <w:rFonts w:eastAsia="Calibri"/>
          <w:lang w:val="en-US"/>
        </w:rPr>
        <w:t xml:space="preserve">TWO AUTHORS </w:t>
      </w:r>
    </w:p>
    <w:p w14:paraId="2CBA38C8"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In-text example:</w:t>
      </w:r>
      <w:r w:rsidRPr="005C155D">
        <w:rPr>
          <w:lang w:val="en-US"/>
        </w:rPr>
        <w:t xml:space="preserve"> (Fruman and Achatz, 2015). </w:t>
      </w:r>
    </w:p>
    <w:p w14:paraId="7F211AAF"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 </w:t>
      </w:r>
    </w:p>
    <w:p w14:paraId="34099719" w14:textId="77777777" w:rsidR="00053F3D" w:rsidRPr="005C155D" w:rsidRDefault="00B4021B" w:rsidP="00912B6C">
      <w:pPr>
        <w:pStyle w:val="12OCRReferences"/>
        <w:suppressLineNumbers/>
      </w:pPr>
      <w:r w:rsidRPr="005C155D">
        <w:t xml:space="preserve">Fruman, M. D. &amp; Achatz, U. </w:t>
      </w:r>
      <w:r w:rsidR="00053F3D" w:rsidRPr="005C155D">
        <w:t xml:space="preserve">2015. Validation of large-eddy simulation methods for gravity wave breaking. </w:t>
      </w:r>
      <w:r w:rsidR="00053F3D" w:rsidRPr="005C155D">
        <w:rPr>
          <w:i/>
        </w:rPr>
        <w:t>Journal of the Atmospheric Sciences</w:t>
      </w:r>
      <w:r w:rsidR="00053F3D" w:rsidRPr="005C155D">
        <w:t xml:space="preserve">, 72, 3537- 3562. </w:t>
      </w:r>
    </w:p>
    <w:p w14:paraId="6EF666BB" w14:textId="77777777" w:rsidR="002A34B7" w:rsidRPr="00234166" w:rsidRDefault="002A34B7" w:rsidP="00912B6C">
      <w:pPr>
        <w:suppressLineNumbers/>
        <w:kinsoku w:val="0"/>
        <w:overflowPunct w:val="0"/>
        <w:spacing w:line="360" w:lineRule="auto"/>
        <w:jc w:val="both"/>
        <w:rPr>
          <w:rStyle w:val="Strong"/>
          <w:rFonts w:eastAsia="Calibri"/>
          <w:lang w:val="en-US"/>
        </w:rPr>
      </w:pPr>
      <w:r w:rsidRPr="00234166">
        <w:rPr>
          <w:rStyle w:val="Strong"/>
          <w:rFonts w:eastAsia="Calibri"/>
          <w:lang w:val="en-US"/>
        </w:rPr>
        <w:t xml:space="preserve">THREE OR MORE AUTHORS </w:t>
      </w:r>
    </w:p>
    <w:p w14:paraId="7DD00D2A"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In-text examples:</w:t>
      </w:r>
      <w:r w:rsidRPr="005C155D">
        <w:rPr>
          <w:lang w:val="en-US"/>
        </w:rPr>
        <w:t xml:space="preserve"> (Roberts et al., 2006); Natalio et al. (2017); Albright et al. (2016). </w:t>
      </w:r>
    </w:p>
    <w:p w14:paraId="31960091"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Examples: </w:t>
      </w:r>
    </w:p>
    <w:p w14:paraId="62A07B56" w14:textId="77777777" w:rsidR="00053F3D" w:rsidRPr="004C4CA5" w:rsidRDefault="00B4021B" w:rsidP="00912B6C">
      <w:pPr>
        <w:pStyle w:val="12OCRReferences"/>
        <w:suppressLineNumbers/>
        <w:rPr>
          <w:lang w:val="pt-BR"/>
        </w:rPr>
      </w:pPr>
      <w:r w:rsidRPr="005C155D">
        <w:t>Roberts, J. M., Wheeler, A. J. &amp; Freiwald</w:t>
      </w:r>
      <w:r w:rsidR="00053F3D" w:rsidRPr="005C155D">
        <w:t xml:space="preserve">, A. 2006. Reefs of the deep: the biology and geology of cold-water coral ecosystems. </w:t>
      </w:r>
      <w:r w:rsidR="00053F3D" w:rsidRPr="004C4CA5">
        <w:rPr>
          <w:i/>
          <w:lang w:val="pt-BR"/>
        </w:rPr>
        <w:t>Science</w:t>
      </w:r>
      <w:r w:rsidR="00053F3D" w:rsidRPr="004C4CA5">
        <w:rPr>
          <w:lang w:val="pt-BR"/>
        </w:rPr>
        <w:t xml:space="preserve">, 312, 543- 547. </w:t>
      </w:r>
    </w:p>
    <w:p w14:paraId="41A88914" w14:textId="77777777" w:rsidR="00053F3D" w:rsidRPr="005C155D" w:rsidDel="00A61175" w:rsidRDefault="00B4021B" w:rsidP="00912B6C">
      <w:pPr>
        <w:pStyle w:val="12OCRReferences"/>
        <w:suppressLineNumbers/>
      </w:pPr>
      <w:r w:rsidRPr="004C4CA5" w:rsidDel="00A61175">
        <w:rPr>
          <w:lang w:val="pt-BR"/>
        </w:rPr>
        <w:t xml:space="preserve">Natalio, L. F., Pardo, J. C. F., Machado, G. B. O., Fortuna, M. D., </w:t>
      </w:r>
      <w:proofErr w:type="spellStart"/>
      <w:r w:rsidRPr="004C4CA5" w:rsidDel="00A61175">
        <w:rPr>
          <w:lang w:val="pt-BR"/>
        </w:rPr>
        <w:t>Gallo</w:t>
      </w:r>
      <w:proofErr w:type="spellEnd"/>
      <w:r w:rsidRPr="004C4CA5" w:rsidDel="00A61175">
        <w:rPr>
          <w:lang w:val="pt-BR"/>
        </w:rPr>
        <w:t xml:space="preserve">, D. G. &amp; Costa, T. M. </w:t>
      </w:r>
      <w:r w:rsidR="00053F3D" w:rsidRPr="004C4CA5" w:rsidDel="00A61175">
        <w:rPr>
          <w:lang w:val="pt-BR"/>
        </w:rPr>
        <w:t xml:space="preserve">2017. </w:t>
      </w:r>
      <w:r w:rsidR="00053F3D" w:rsidRPr="005C155D" w:rsidDel="00A61175">
        <w:t xml:space="preserve">Potential effect of fiddler crabs on organic matter distribution: a combined laboratory and field experimental approach. </w:t>
      </w:r>
      <w:r w:rsidR="00053F3D" w:rsidRPr="005C155D" w:rsidDel="00A61175">
        <w:rPr>
          <w:i/>
        </w:rPr>
        <w:t>Estuarine, Coastal and Shelf Science</w:t>
      </w:r>
      <w:r w:rsidR="00053F3D" w:rsidRPr="005C155D" w:rsidDel="00A61175">
        <w:t xml:space="preserve">, 184, 158-165. </w:t>
      </w:r>
    </w:p>
    <w:p w14:paraId="799FA140" w14:textId="77777777" w:rsidR="00053F3D" w:rsidRPr="005C155D" w:rsidDel="00A61175" w:rsidRDefault="00B4021B" w:rsidP="00912B6C">
      <w:pPr>
        <w:pStyle w:val="12OCRReferences"/>
        <w:suppressLineNumbers/>
      </w:pPr>
      <w:r w:rsidRPr="005C155D" w:rsidDel="00A61175">
        <w:t xml:space="preserve">Albright, R., Caldeira, L., Hosfelt, J., Kwiatkowski, L., Maclaren, J. K., Mason, B. M., </w:t>
      </w:r>
      <w:proofErr w:type="spellStart"/>
      <w:r w:rsidRPr="005C155D" w:rsidDel="00A61175">
        <w:t>Nebuchina</w:t>
      </w:r>
      <w:proofErr w:type="spellEnd"/>
      <w:r w:rsidRPr="005C155D" w:rsidDel="00A61175">
        <w:t xml:space="preserve">, Y., </w:t>
      </w:r>
      <w:proofErr w:type="spellStart"/>
      <w:r w:rsidRPr="005C155D" w:rsidDel="00A61175">
        <w:t>Ninokawa</w:t>
      </w:r>
      <w:proofErr w:type="spellEnd"/>
      <w:r w:rsidRPr="005C155D" w:rsidDel="00A61175">
        <w:t xml:space="preserve">, A., Pongratz, J., Ricke, K. L., Rivlin, T., Schneider, K., Sesboue, M., Shamberger, K., Silverman, J., Wolfe, K., Zhu, K. &amp; Caldeira, K. </w:t>
      </w:r>
      <w:r w:rsidR="00053F3D" w:rsidRPr="005C155D" w:rsidDel="00A61175">
        <w:t xml:space="preserve">2016. Reversal of ocean acidification enhances net coral reef calcification. </w:t>
      </w:r>
      <w:r w:rsidR="00053F3D" w:rsidRPr="005C155D" w:rsidDel="00A61175">
        <w:rPr>
          <w:i/>
        </w:rPr>
        <w:t>Nature</w:t>
      </w:r>
      <w:r w:rsidR="00053F3D" w:rsidRPr="005C155D" w:rsidDel="00A61175">
        <w:t xml:space="preserve">, 531, 362-365. </w:t>
      </w:r>
    </w:p>
    <w:p w14:paraId="7BF9FE0C" w14:textId="77777777" w:rsidR="00053F3D" w:rsidRPr="00234166" w:rsidRDefault="00053F3D" w:rsidP="00912B6C">
      <w:pPr>
        <w:pStyle w:val="09OCRSubheading"/>
        <w:rPr>
          <w:rFonts w:eastAsia="Calibri"/>
        </w:rPr>
      </w:pPr>
      <w:r w:rsidRPr="00234166">
        <w:rPr>
          <w:rFonts w:eastAsia="Calibri"/>
        </w:rPr>
        <w:t xml:space="preserve">Books: print and online </w:t>
      </w:r>
    </w:p>
    <w:p w14:paraId="4093FE7B" w14:textId="77777777" w:rsidR="002A34B7" w:rsidRPr="00234166" w:rsidRDefault="002A34B7" w:rsidP="00912B6C">
      <w:pPr>
        <w:suppressLineNumbers/>
        <w:kinsoku w:val="0"/>
        <w:overflowPunct w:val="0"/>
        <w:spacing w:line="360" w:lineRule="auto"/>
        <w:jc w:val="both"/>
        <w:rPr>
          <w:rStyle w:val="Strong"/>
          <w:rFonts w:eastAsia="Calibri"/>
          <w:lang w:val="en-US"/>
        </w:rPr>
      </w:pPr>
      <w:r w:rsidRPr="00234166">
        <w:rPr>
          <w:rStyle w:val="Strong"/>
          <w:rFonts w:eastAsia="Calibri"/>
          <w:lang w:val="en-US"/>
        </w:rPr>
        <w:t>ONE AUTHOR</w:t>
      </w:r>
    </w:p>
    <w:p w14:paraId="089692B9"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In-text example:</w:t>
      </w:r>
      <w:r w:rsidRPr="005C155D">
        <w:rPr>
          <w:lang w:val="en-US"/>
        </w:rPr>
        <w:t xml:space="preserve"> (Lurton, 2010). </w:t>
      </w:r>
    </w:p>
    <w:p w14:paraId="1387751D"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 </w:t>
      </w:r>
    </w:p>
    <w:p w14:paraId="4EA48BF6" w14:textId="77777777" w:rsidR="00053F3D" w:rsidRPr="005C155D" w:rsidRDefault="00B4021B" w:rsidP="00912B6C">
      <w:pPr>
        <w:pStyle w:val="12OCRReferences"/>
        <w:suppressLineNumbers/>
      </w:pPr>
      <w:r w:rsidRPr="005C155D">
        <w:t>Lurton</w:t>
      </w:r>
      <w:r w:rsidR="00053F3D" w:rsidRPr="005C155D">
        <w:t xml:space="preserve">, X. 2010. An introduction to underwater acoustics: principles and applications, Berlin, Springer - Verlag. </w:t>
      </w:r>
    </w:p>
    <w:p w14:paraId="199A3F93" w14:textId="77777777" w:rsidR="002A34B7" w:rsidRPr="00234166" w:rsidRDefault="002A34B7" w:rsidP="00912B6C">
      <w:pPr>
        <w:suppressLineNumbers/>
        <w:kinsoku w:val="0"/>
        <w:overflowPunct w:val="0"/>
        <w:spacing w:line="360" w:lineRule="auto"/>
        <w:jc w:val="both"/>
        <w:rPr>
          <w:rStyle w:val="Strong"/>
          <w:rFonts w:eastAsia="Calibri"/>
          <w:lang w:val="en-US"/>
        </w:rPr>
      </w:pPr>
      <w:r w:rsidRPr="00234166">
        <w:rPr>
          <w:rStyle w:val="Strong"/>
          <w:rFonts w:eastAsia="Calibri"/>
          <w:lang w:val="en-US"/>
        </w:rPr>
        <w:t>TWO AUTHORS</w:t>
      </w:r>
    </w:p>
    <w:p w14:paraId="4D85B0C2"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In-text example:</w:t>
      </w:r>
      <w:r w:rsidRPr="005C155D">
        <w:rPr>
          <w:lang w:val="en-US"/>
        </w:rPr>
        <w:t xml:space="preserve"> (</w:t>
      </w:r>
      <w:proofErr w:type="spellStart"/>
      <w:r w:rsidRPr="005C155D">
        <w:rPr>
          <w:lang w:val="en-US"/>
        </w:rPr>
        <w:t>Jakobse</w:t>
      </w:r>
      <w:proofErr w:type="spellEnd"/>
      <w:r w:rsidRPr="005C155D">
        <w:rPr>
          <w:lang w:val="en-US"/>
        </w:rPr>
        <w:t xml:space="preserve"> and </w:t>
      </w:r>
      <w:proofErr w:type="spellStart"/>
      <w:r w:rsidRPr="005C155D">
        <w:rPr>
          <w:lang w:val="en-US"/>
        </w:rPr>
        <w:t>Ozhigin</w:t>
      </w:r>
      <w:proofErr w:type="spellEnd"/>
      <w:r w:rsidRPr="005C155D">
        <w:rPr>
          <w:lang w:val="en-US"/>
        </w:rPr>
        <w:t xml:space="preserve">, 2011) </w:t>
      </w:r>
    </w:p>
    <w:p w14:paraId="1CDAF1D3"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 </w:t>
      </w:r>
    </w:p>
    <w:p w14:paraId="167BDBFC" w14:textId="77777777" w:rsidR="002A34B7" w:rsidRPr="005C155D" w:rsidRDefault="00B4021B" w:rsidP="00912B6C">
      <w:pPr>
        <w:pStyle w:val="12OCRReferences"/>
        <w:suppressLineNumbers/>
      </w:pPr>
      <w:proofErr w:type="spellStart"/>
      <w:r w:rsidRPr="005C155D">
        <w:t>Jakobse</w:t>
      </w:r>
      <w:proofErr w:type="spellEnd"/>
      <w:r w:rsidRPr="005C155D">
        <w:t xml:space="preserve">, T. &amp; </w:t>
      </w:r>
      <w:proofErr w:type="spellStart"/>
      <w:r w:rsidRPr="005C155D">
        <w:t>Ozhigin</w:t>
      </w:r>
      <w:proofErr w:type="spellEnd"/>
      <w:r w:rsidR="00053F3D" w:rsidRPr="005C155D">
        <w:t xml:space="preserve">, V. K. 2011. </w:t>
      </w:r>
      <w:r w:rsidR="00053F3D" w:rsidRPr="005C155D">
        <w:rPr>
          <w:i/>
        </w:rPr>
        <w:t>The Barents Sea: ecosystem, resources, 23 management,</w:t>
      </w:r>
      <w:r w:rsidR="00053F3D" w:rsidRPr="005C155D">
        <w:t xml:space="preserve"> Trondheim, Tapir Acad. Press. </w:t>
      </w:r>
    </w:p>
    <w:p w14:paraId="28B30C18" w14:textId="77777777" w:rsidR="002A34B7" w:rsidRPr="005C155D" w:rsidRDefault="002A34B7" w:rsidP="00912B6C">
      <w:pPr>
        <w:pStyle w:val="12OCRReferences"/>
        <w:suppressLineNumbers/>
        <w:rPr>
          <w:rStyle w:val="Strong"/>
          <w:b w:val="0"/>
          <w:bCs w:val="0"/>
        </w:rPr>
      </w:pPr>
      <w:r w:rsidRPr="00234166">
        <w:rPr>
          <w:rStyle w:val="Strong"/>
          <w:rFonts w:eastAsia="Calibri"/>
        </w:rPr>
        <w:t>THREE OR MORE AUTHORS</w:t>
      </w:r>
    </w:p>
    <w:p w14:paraId="77E3BB5F"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 xml:space="preserve">In-text examples: </w:t>
      </w:r>
      <w:r w:rsidRPr="005C155D">
        <w:rPr>
          <w:lang w:val="en-US"/>
        </w:rPr>
        <w:t xml:space="preserve">Liu et al. (2015); (Mann et al., 2000); Quintell et al. (2015). </w:t>
      </w:r>
    </w:p>
    <w:p w14:paraId="769836BA"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lastRenderedPageBreak/>
        <w:t xml:space="preserve">Reference List Examples: </w:t>
      </w:r>
    </w:p>
    <w:p w14:paraId="48786A4B" w14:textId="77777777" w:rsidR="00053F3D" w:rsidRPr="005C155D" w:rsidRDefault="00B4021B" w:rsidP="00912B6C">
      <w:pPr>
        <w:pStyle w:val="12OCRReferences"/>
        <w:suppressLineNumbers/>
      </w:pPr>
      <w:r w:rsidRPr="005C155D">
        <w:t xml:space="preserve">Liu, Y., </w:t>
      </w:r>
      <w:proofErr w:type="spellStart"/>
      <w:r w:rsidRPr="005C155D">
        <w:t>Kerkering</w:t>
      </w:r>
      <w:proofErr w:type="spellEnd"/>
      <w:r w:rsidRPr="005C155D">
        <w:t>, H. &amp; Weisberg</w:t>
      </w:r>
      <w:r w:rsidR="00053F3D" w:rsidRPr="005C155D">
        <w:t xml:space="preserve">, R. H. 2015. </w:t>
      </w:r>
      <w:r w:rsidR="00053F3D" w:rsidRPr="005C155D">
        <w:rPr>
          <w:i/>
        </w:rPr>
        <w:t>Coastal ocean observing systems</w:t>
      </w:r>
      <w:r w:rsidR="00053F3D" w:rsidRPr="005C155D">
        <w:t xml:space="preserve">, Amsterdam, Academic Press. </w:t>
      </w:r>
    </w:p>
    <w:p w14:paraId="4E92884D" w14:textId="77777777" w:rsidR="00053F3D" w:rsidRPr="005C155D" w:rsidRDefault="00B4021B" w:rsidP="00912B6C">
      <w:pPr>
        <w:pStyle w:val="12OCRReferences"/>
        <w:suppressLineNumbers/>
      </w:pPr>
      <w:r w:rsidRPr="005C155D">
        <w:t xml:space="preserve">Mann, J., Connor, R. C., Tyack, P. L. &amp; Whitehead, </w:t>
      </w:r>
      <w:r w:rsidR="00053F3D" w:rsidRPr="005C155D">
        <w:t xml:space="preserve">H. 2000. </w:t>
      </w:r>
      <w:r w:rsidR="00053F3D" w:rsidRPr="005C155D">
        <w:rPr>
          <w:i/>
        </w:rPr>
        <w:t>Cetacean societies: field studies of dolphins and whales</w:t>
      </w:r>
      <w:r w:rsidR="00053F3D" w:rsidRPr="005C155D">
        <w:t xml:space="preserve">, Chicago, University of Chicago Press. </w:t>
      </w:r>
    </w:p>
    <w:p w14:paraId="6683CFA2" w14:textId="77777777" w:rsidR="00053F3D" w:rsidRPr="005C155D" w:rsidRDefault="00B4021B" w:rsidP="00912B6C">
      <w:pPr>
        <w:pStyle w:val="12OCRReferences"/>
        <w:suppressLineNumbers/>
      </w:pPr>
      <w:r w:rsidRPr="005C155D">
        <w:t xml:space="preserve">Quintrell, J., </w:t>
      </w:r>
      <w:proofErr w:type="spellStart"/>
      <w:r w:rsidRPr="005C155D">
        <w:t>Luettich</w:t>
      </w:r>
      <w:proofErr w:type="spellEnd"/>
      <w:r w:rsidRPr="005C155D">
        <w:t xml:space="preserve">, R., Baltes, B., Kirkpatrick, B., Stumpf, R. P., Schwab, D. J., Read, J., Kohut, J., Manderson, J., </w:t>
      </w:r>
      <w:proofErr w:type="spellStart"/>
      <w:r w:rsidRPr="005C155D">
        <w:t>Mccammon</w:t>
      </w:r>
      <w:proofErr w:type="spellEnd"/>
      <w:r w:rsidRPr="005C155D">
        <w:t xml:space="preserve">, M., Callender, R., Tomlinson, M., Kirkpatrick, G. J., </w:t>
      </w:r>
      <w:proofErr w:type="spellStart"/>
      <w:r w:rsidRPr="005C155D">
        <w:t>Kerkering</w:t>
      </w:r>
      <w:proofErr w:type="spellEnd"/>
      <w:r w:rsidRPr="005C155D">
        <w:t>, H. &amp; Anderson, E. J.</w:t>
      </w:r>
      <w:r w:rsidR="00053F3D" w:rsidRPr="005C155D">
        <w:t xml:space="preserve"> 2015. The importance of federal and regional partnerships in coastal observing. In: </w:t>
      </w:r>
      <w:r w:rsidRPr="005C155D">
        <w:t xml:space="preserve">Liu, Y., </w:t>
      </w:r>
      <w:proofErr w:type="spellStart"/>
      <w:r w:rsidRPr="005C155D">
        <w:t>Kerkering</w:t>
      </w:r>
      <w:proofErr w:type="spellEnd"/>
      <w:r w:rsidRPr="005C155D">
        <w:t>, H. &amp; Weisberg</w:t>
      </w:r>
      <w:r w:rsidR="00053F3D" w:rsidRPr="005C155D">
        <w:t xml:space="preserve">, R. H. (eds.) </w:t>
      </w:r>
      <w:proofErr w:type="gramStart"/>
      <w:r w:rsidR="00053F3D" w:rsidRPr="005C155D">
        <w:rPr>
          <w:i/>
        </w:rPr>
        <w:t>Coastal ocean</w:t>
      </w:r>
      <w:proofErr w:type="gramEnd"/>
      <w:r w:rsidR="00053F3D" w:rsidRPr="005C155D">
        <w:rPr>
          <w:i/>
        </w:rPr>
        <w:t xml:space="preserve"> observing systems</w:t>
      </w:r>
      <w:r w:rsidR="00053F3D" w:rsidRPr="005C155D">
        <w:t xml:space="preserve">. Boston: Academic Press. </w:t>
      </w:r>
    </w:p>
    <w:p w14:paraId="69C155A3" w14:textId="77777777" w:rsidR="00053F3D" w:rsidRPr="005C155D" w:rsidRDefault="00053F3D" w:rsidP="00912B6C">
      <w:pPr>
        <w:pStyle w:val="09OCRSubheading"/>
      </w:pPr>
      <w:r w:rsidRPr="005C155D">
        <w:t xml:space="preserve">Chapter in a single author book </w:t>
      </w:r>
    </w:p>
    <w:p w14:paraId="38FF3B9C"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In-text example:</w:t>
      </w:r>
      <w:r w:rsidRPr="005C155D">
        <w:rPr>
          <w:lang w:val="en-US"/>
        </w:rPr>
        <w:t xml:space="preserve"> Bourdieu (2011). </w:t>
      </w:r>
    </w:p>
    <w:p w14:paraId="329EB101"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 </w:t>
      </w:r>
    </w:p>
    <w:p w14:paraId="0CF94B55" w14:textId="77777777" w:rsidR="00053F3D" w:rsidRPr="005C155D" w:rsidRDefault="00B4021B" w:rsidP="00912B6C">
      <w:pPr>
        <w:pStyle w:val="12OCRReferences"/>
        <w:suppressLineNumbers/>
      </w:pPr>
      <w:r w:rsidRPr="005C155D">
        <w:t>Bourdieu</w:t>
      </w:r>
      <w:r w:rsidR="00053F3D" w:rsidRPr="005C155D">
        <w:t xml:space="preserve">, P. 2011. In front of the camera and behind the scenes. </w:t>
      </w:r>
      <w:r w:rsidR="00053F3D" w:rsidRPr="005C155D">
        <w:rPr>
          <w:i/>
        </w:rPr>
        <w:t>On television</w:t>
      </w:r>
      <w:r w:rsidR="00053F3D" w:rsidRPr="005C155D">
        <w:t xml:space="preserve">. Cambridge: Polity. </w:t>
      </w:r>
    </w:p>
    <w:p w14:paraId="52CBB8CB" w14:textId="77777777" w:rsidR="00053F3D" w:rsidRPr="00234166" w:rsidRDefault="00053F3D" w:rsidP="00912B6C">
      <w:pPr>
        <w:pStyle w:val="09OCRSubheading"/>
        <w:rPr>
          <w:rStyle w:val="Strong"/>
          <w:rFonts w:eastAsia="Calibri"/>
          <w:b/>
          <w:bCs/>
        </w:rPr>
      </w:pPr>
      <w:r w:rsidRPr="00234166">
        <w:rPr>
          <w:rStyle w:val="Strong"/>
          <w:rFonts w:eastAsia="Calibri"/>
          <w:b/>
          <w:bCs/>
        </w:rPr>
        <w:t xml:space="preserve">Maps In-text examples: </w:t>
      </w:r>
    </w:p>
    <w:p w14:paraId="6C7D376F" w14:textId="77777777" w:rsidR="00265BE4" w:rsidRPr="005C155D" w:rsidRDefault="00053F3D" w:rsidP="00904099">
      <w:pPr>
        <w:pStyle w:val="10OCRBodyTextStyle"/>
        <w:suppressLineNumbers/>
      </w:pPr>
      <w:r w:rsidRPr="005C155D">
        <w:t>(</w:t>
      </w:r>
      <w:proofErr w:type="spellStart"/>
      <w:r w:rsidRPr="005C155D">
        <w:t>Bourillet</w:t>
      </w:r>
      <w:proofErr w:type="spellEnd"/>
      <w:r w:rsidRPr="005C155D">
        <w:t xml:space="preserve"> et al., 2012);</w:t>
      </w:r>
    </w:p>
    <w:p w14:paraId="1AC4888D" w14:textId="77777777" w:rsidR="00053F3D" w:rsidRPr="005C155D" w:rsidRDefault="00053F3D" w:rsidP="00904099">
      <w:pPr>
        <w:pStyle w:val="10OCRBodyTextStyle"/>
        <w:suppressLineNumbers/>
        <w:spacing w:line="360" w:lineRule="auto"/>
      </w:pPr>
      <w:r w:rsidRPr="005C155D">
        <w:t>(Center for Coastal Monitoring and Assessment and Program and Coastal Services Center</w:t>
      </w:r>
      <w:r w:rsidR="00265BE4" w:rsidRPr="005C155D">
        <w:t>, 2001</w:t>
      </w:r>
      <w:r w:rsidRPr="005C155D">
        <w:t xml:space="preserve">) </w:t>
      </w:r>
    </w:p>
    <w:p w14:paraId="00B73A01" w14:textId="77777777" w:rsidR="00053F3D" w:rsidRPr="00234166" w:rsidRDefault="00053F3D" w:rsidP="00904099">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Examples: </w:t>
      </w:r>
    </w:p>
    <w:p w14:paraId="1038F55C" w14:textId="77777777" w:rsidR="00053F3D" w:rsidRPr="005C155D" w:rsidRDefault="00B4021B" w:rsidP="00912B6C">
      <w:pPr>
        <w:pStyle w:val="12OCRReferences"/>
        <w:suppressLineNumbers/>
      </w:pPr>
      <w:proofErr w:type="spellStart"/>
      <w:r w:rsidRPr="005C155D">
        <w:t>Bourillet</w:t>
      </w:r>
      <w:proofErr w:type="spellEnd"/>
      <w:r w:rsidRPr="005C155D">
        <w:t xml:space="preserve">, J. F., De </w:t>
      </w:r>
      <w:proofErr w:type="spellStart"/>
      <w:r w:rsidRPr="005C155D">
        <w:t>Chambure</w:t>
      </w:r>
      <w:proofErr w:type="spellEnd"/>
      <w:r w:rsidRPr="005C155D">
        <w:t xml:space="preserve">, L., </w:t>
      </w:r>
      <w:proofErr w:type="spellStart"/>
      <w:r w:rsidRPr="005C155D">
        <w:t>Loubrieu</w:t>
      </w:r>
      <w:proofErr w:type="spellEnd"/>
      <w:r w:rsidRPr="005C155D">
        <w:t>, B., Breton, C. &amp; Maze</w:t>
      </w:r>
      <w:r w:rsidR="00053F3D" w:rsidRPr="005C155D">
        <w:t xml:space="preserve">, J. P. 2012. </w:t>
      </w:r>
      <w:r w:rsidR="00053F3D" w:rsidRPr="005C155D">
        <w:rPr>
          <w:i/>
        </w:rPr>
        <w:t xml:space="preserve">Geomorphological map from </w:t>
      </w:r>
      <w:proofErr w:type="spellStart"/>
      <w:r w:rsidR="00053F3D" w:rsidRPr="005C155D">
        <w:rPr>
          <w:i/>
        </w:rPr>
        <w:t>Blackmud</w:t>
      </w:r>
      <w:proofErr w:type="spellEnd"/>
      <w:r w:rsidR="00053F3D" w:rsidRPr="005C155D">
        <w:rPr>
          <w:i/>
        </w:rPr>
        <w:t xml:space="preserve"> canyon to </w:t>
      </w:r>
      <w:proofErr w:type="spellStart"/>
      <w:r w:rsidR="00053F3D" w:rsidRPr="005C155D">
        <w:rPr>
          <w:i/>
        </w:rPr>
        <w:t>Douarnenez</w:t>
      </w:r>
      <w:proofErr w:type="spellEnd"/>
      <w:r w:rsidR="00053F3D" w:rsidRPr="005C155D">
        <w:rPr>
          <w:i/>
        </w:rPr>
        <w:t xml:space="preserve"> canyon</w:t>
      </w:r>
      <w:r w:rsidR="00053F3D" w:rsidRPr="005C155D">
        <w:t xml:space="preserve">. </w:t>
      </w:r>
      <w:proofErr w:type="gramStart"/>
      <w:r w:rsidR="00053F3D" w:rsidRPr="005C155D">
        <w:t>Scale :</w:t>
      </w:r>
      <w:proofErr w:type="gramEnd"/>
      <w:r w:rsidR="00053F3D" w:rsidRPr="005C155D">
        <w:t xml:space="preserve"> 1 / 1000 000 (N 46 </w:t>
      </w:r>
      <w:proofErr w:type="gramStart"/>
      <w:r w:rsidR="00053F3D" w:rsidRPr="005C155D">
        <w:t>degree )</w:t>
      </w:r>
      <w:proofErr w:type="gramEnd"/>
      <w:r w:rsidR="00053F3D" w:rsidRPr="005C155D">
        <w:t xml:space="preserve"> Mercator projection Ellipsoid WGS84. Versailles: Editions </w:t>
      </w:r>
      <w:proofErr w:type="spellStart"/>
      <w:r w:rsidR="00053F3D" w:rsidRPr="005C155D">
        <w:t>Quae</w:t>
      </w:r>
      <w:proofErr w:type="spellEnd"/>
      <w:r w:rsidR="00053F3D" w:rsidRPr="005C155D">
        <w:t xml:space="preserve">. 1 map. </w:t>
      </w:r>
    </w:p>
    <w:p w14:paraId="7429785A" w14:textId="77777777" w:rsidR="00053F3D" w:rsidRPr="005C155D" w:rsidRDefault="00B4021B" w:rsidP="00912B6C">
      <w:pPr>
        <w:pStyle w:val="12OCRReferences"/>
        <w:suppressLineNumbers/>
      </w:pPr>
      <w:r w:rsidRPr="005C155D">
        <w:t xml:space="preserve">Center </w:t>
      </w:r>
      <w:r>
        <w:t>f</w:t>
      </w:r>
      <w:r w:rsidRPr="005C155D">
        <w:t xml:space="preserve">or Coastal Monitoring and Assessment </w:t>
      </w:r>
      <w:r w:rsidR="00053F3D" w:rsidRPr="005C155D">
        <w:t xml:space="preserve">(US). </w:t>
      </w:r>
      <w:r w:rsidRPr="005C155D">
        <w:t xml:space="preserve">Biogeography Program &amp; Coastal Services Center </w:t>
      </w:r>
      <w:r w:rsidR="00053F3D" w:rsidRPr="005C155D">
        <w:t xml:space="preserve">(US). 2001. </w:t>
      </w:r>
      <w:r w:rsidR="00053F3D" w:rsidRPr="005C155D">
        <w:rPr>
          <w:i/>
        </w:rPr>
        <w:t>Benthic habitats of Puerto Rico and the U.S. Virgin Islands.</w:t>
      </w:r>
      <w:r w:rsidR="00053F3D" w:rsidRPr="005C155D">
        <w:t xml:space="preserve"> Silver Spring: U.S. National Oceanic and Atmospheric Administration. </w:t>
      </w:r>
    </w:p>
    <w:p w14:paraId="75FB074C" w14:textId="77777777" w:rsidR="00053F3D" w:rsidRPr="00234166" w:rsidRDefault="00053F3D" w:rsidP="00912B6C">
      <w:pPr>
        <w:pStyle w:val="09OCRSubheading"/>
        <w:rPr>
          <w:rFonts w:eastAsia="Calibri"/>
        </w:rPr>
      </w:pPr>
      <w:r w:rsidRPr="00234166">
        <w:rPr>
          <w:rFonts w:eastAsia="Calibri"/>
        </w:rPr>
        <w:t xml:space="preserve">Corporate authors </w:t>
      </w:r>
    </w:p>
    <w:p w14:paraId="3A53D4BD" w14:textId="77777777" w:rsidR="00904099" w:rsidRPr="00904099" w:rsidRDefault="00053F3D" w:rsidP="00904099">
      <w:pPr>
        <w:pStyle w:val="10OCRBodyTextStyle"/>
        <w:suppressLineNumbers/>
        <w:ind w:firstLine="9"/>
        <w:rPr>
          <w:sz w:val="22"/>
          <w:szCs w:val="22"/>
        </w:rPr>
      </w:pPr>
      <w:r w:rsidRPr="00904099">
        <w:rPr>
          <w:rStyle w:val="Strong"/>
          <w:rFonts w:eastAsia="Calibri"/>
          <w:sz w:val="22"/>
          <w:szCs w:val="22"/>
        </w:rPr>
        <w:t>In-text examples:</w:t>
      </w:r>
      <w:r w:rsidRPr="00904099">
        <w:rPr>
          <w:sz w:val="22"/>
          <w:szCs w:val="22"/>
        </w:rPr>
        <w:t xml:space="preserve"> </w:t>
      </w:r>
    </w:p>
    <w:p w14:paraId="3D152051" w14:textId="77777777" w:rsidR="00053F3D" w:rsidRPr="005C155D" w:rsidRDefault="00053F3D" w:rsidP="00904099">
      <w:pPr>
        <w:pStyle w:val="10OCRBodyTextStyle"/>
        <w:suppressLineNumbers/>
      </w:pPr>
      <w:r w:rsidRPr="00904099">
        <w:t xml:space="preserve">University of Chicago Press, 2010); (BSI, 1985); (ISO, 1997); (WHO, 1993) </w:t>
      </w:r>
    </w:p>
    <w:p w14:paraId="6E858C1B" w14:textId="77777777" w:rsidR="00053F3D" w:rsidRPr="00234166" w:rsidRDefault="00053F3D" w:rsidP="0004556B">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Examples: </w:t>
      </w:r>
    </w:p>
    <w:p w14:paraId="145CC8FE" w14:textId="77777777" w:rsidR="00053F3D" w:rsidRPr="005C155D" w:rsidRDefault="00B4021B" w:rsidP="00912B6C">
      <w:pPr>
        <w:pStyle w:val="12OCRReferences"/>
        <w:suppressLineNumbers/>
      </w:pPr>
      <w:r w:rsidRPr="005C155D">
        <w:t xml:space="preserve">University </w:t>
      </w:r>
      <w:r>
        <w:t>o</w:t>
      </w:r>
      <w:r w:rsidRPr="005C155D">
        <w:t>f Chicago Press</w:t>
      </w:r>
      <w:r w:rsidR="00F9183C">
        <w:t>.</w:t>
      </w:r>
      <w:r w:rsidR="00053F3D" w:rsidRPr="005C155D">
        <w:t xml:space="preserve"> 2010. </w:t>
      </w:r>
      <w:r w:rsidR="00053F3D" w:rsidRPr="005C155D">
        <w:rPr>
          <w:i/>
        </w:rPr>
        <w:t>The Chicago manual of style</w:t>
      </w:r>
      <w:r w:rsidR="00053F3D" w:rsidRPr="005C155D">
        <w:t xml:space="preserve">. 16th ed. Chicago: University of Chicago Press. </w:t>
      </w:r>
    </w:p>
    <w:p w14:paraId="46978261" w14:textId="77777777" w:rsidR="00053F3D" w:rsidRPr="005C155D" w:rsidRDefault="00053F3D" w:rsidP="00912B6C">
      <w:pPr>
        <w:pStyle w:val="12OCRReferences"/>
        <w:suppressLineNumbers/>
      </w:pPr>
      <w:r w:rsidRPr="005C155D">
        <w:t xml:space="preserve">BSI (British Standards Institution) 1985. </w:t>
      </w:r>
      <w:r w:rsidRPr="005C155D">
        <w:rPr>
          <w:i/>
        </w:rPr>
        <w:t>Specification for abbreviation of title words and titles of publications.</w:t>
      </w:r>
      <w:r w:rsidRPr="005C155D">
        <w:t xml:space="preserve"> London: BSI. </w:t>
      </w:r>
    </w:p>
    <w:p w14:paraId="3D718F5E" w14:textId="77777777" w:rsidR="00053F3D" w:rsidRPr="005C155D" w:rsidRDefault="00053F3D" w:rsidP="00912B6C">
      <w:pPr>
        <w:pStyle w:val="12OCRReferences"/>
        <w:suppressLineNumbers/>
      </w:pPr>
      <w:r w:rsidRPr="005C155D">
        <w:t xml:space="preserve">ISO (International Organization for Standardization) 1997. </w:t>
      </w:r>
      <w:r w:rsidRPr="005C155D">
        <w:rPr>
          <w:i/>
        </w:rPr>
        <w:t>Information and Documentation—Bibliographic References. Part 2, Electronic Documents or Parts Thereof. ISO 690-2</w:t>
      </w:r>
      <w:r w:rsidRPr="005C155D">
        <w:t xml:space="preserve">. New York: American National Standards Institute. </w:t>
      </w:r>
    </w:p>
    <w:p w14:paraId="4895D19B" w14:textId="77777777" w:rsidR="002A34B7" w:rsidRDefault="00BD6379" w:rsidP="000929B9">
      <w:pPr>
        <w:pStyle w:val="12OCRReferences"/>
        <w:suppressLineNumbers/>
      </w:pPr>
      <w:r>
        <w:t>WHO (</w:t>
      </w:r>
      <w:r w:rsidRPr="005C155D">
        <w:t>World Health Organization</w:t>
      </w:r>
      <w:r>
        <w:t>)</w:t>
      </w:r>
      <w:r w:rsidR="00053F3D" w:rsidRPr="005C155D">
        <w:t xml:space="preserve"> 1993. </w:t>
      </w:r>
      <w:r w:rsidR="00053F3D" w:rsidRPr="005C155D">
        <w:rPr>
          <w:i/>
        </w:rPr>
        <w:t>WHO editorial style manual</w:t>
      </w:r>
      <w:r w:rsidR="00053F3D" w:rsidRPr="005C155D">
        <w:t>. Geneva: World Health Organization.</w:t>
      </w:r>
    </w:p>
    <w:p w14:paraId="3696F396" w14:textId="77777777" w:rsidR="000929B9" w:rsidRDefault="000929B9" w:rsidP="0004556B">
      <w:pPr>
        <w:pStyle w:val="10OCRBodyTextStyle"/>
        <w:suppressLineNumbers/>
        <w:ind w:left="0" w:firstLine="0"/>
      </w:pPr>
      <w:bookmarkStart w:id="0" w:name="figs_tables"/>
      <w:r>
        <w:rPr>
          <w:b/>
          <w:bCs/>
        </w:rPr>
        <w:br w:type="page"/>
      </w:r>
      <w:r w:rsidR="001A3B51" w:rsidRPr="00053DCC">
        <w:rPr>
          <w:b/>
          <w:bCs/>
        </w:rPr>
        <w:lastRenderedPageBreak/>
        <w:t xml:space="preserve">All Figures and Tables </w:t>
      </w:r>
      <w:bookmarkEnd w:id="0"/>
      <w:r w:rsidR="001A3B51" w:rsidRPr="009F0186">
        <w:t xml:space="preserve">must be numbered following their </w:t>
      </w:r>
      <w:r w:rsidR="001B574F">
        <w:t xml:space="preserve">order </w:t>
      </w:r>
      <w:r w:rsidR="001A3B51" w:rsidRPr="009F0186">
        <w:t xml:space="preserve">of appearance (Figure 1, Figure 2, Table 1, etc.). </w:t>
      </w:r>
    </w:p>
    <w:p w14:paraId="580B97E2" w14:textId="77777777" w:rsidR="000929B9" w:rsidRDefault="000929B9" w:rsidP="0004556B">
      <w:pPr>
        <w:pStyle w:val="10OCRBodyTextStyle"/>
        <w:suppressLineNumbers/>
        <w:ind w:left="0" w:firstLine="0"/>
      </w:pPr>
    </w:p>
    <w:p w14:paraId="4FCEA380" w14:textId="77777777" w:rsidR="000929B9" w:rsidRDefault="001A3B51" w:rsidP="0004556B">
      <w:pPr>
        <w:pStyle w:val="10OCRBodyTextStyle"/>
        <w:suppressLineNumbers/>
        <w:ind w:left="0" w:firstLine="416"/>
      </w:pPr>
      <w:r w:rsidRPr="009F0186">
        <w:t>All Figures and Tables should have a self-explanatory caption.</w:t>
      </w:r>
      <w:r w:rsidR="00173C58">
        <w:t xml:space="preserve"> </w:t>
      </w:r>
      <w:r w:rsidR="009F0186" w:rsidRPr="009F0186">
        <w:t>The text within the figures</w:t>
      </w:r>
      <w:r w:rsidR="00860E1B">
        <w:t xml:space="preserve"> and</w:t>
      </w:r>
      <w:r w:rsidR="009F0186" w:rsidRPr="009F0186">
        <w:t xml:space="preserve"> graphics must be in a font size large enough to be perfectly </w:t>
      </w:r>
      <w:r w:rsidR="000F07A3">
        <w:t>legible</w:t>
      </w:r>
      <w:r w:rsidR="009F0186" w:rsidRPr="009F0186">
        <w:t>. OCR can publish multimedia files in articles or as supplementary materials. Please contact the editorial office</w:t>
      </w:r>
      <w:r w:rsidR="009F0186">
        <w:t xml:space="preserve"> at </w:t>
      </w:r>
      <w:hyperlink r:id="rId19" w:history="1">
        <w:r w:rsidR="009F0186" w:rsidRPr="009F0186">
          <w:rPr>
            <w:rStyle w:val="Hyperlink"/>
          </w:rPr>
          <w:t>ocr_journal@usp.br</w:t>
        </w:r>
      </w:hyperlink>
      <w:r w:rsidR="009F0186" w:rsidRPr="009F0186">
        <w:t xml:space="preserve"> for further information.</w:t>
      </w:r>
    </w:p>
    <w:p w14:paraId="45633CA4" w14:textId="77777777" w:rsidR="00B4021B" w:rsidRDefault="00B4021B" w:rsidP="0004556B">
      <w:pPr>
        <w:pStyle w:val="10OCRBodyTextStyle"/>
        <w:suppressLineNumbers/>
      </w:pPr>
      <w:r w:rsidRPr="00B4021B">
        <w:t xml:space="preserve">All </w:t>
      </w:r>
      <w:r>
        <w:t>T</w:t>
      </w:r>
      <w:r w:rsidRPr="00B4021B">
        <w:t>ables must be formatted to fit the portrait page width and to be presented in portrait page orientation.</w:t>
      </w:r>
    </w:p>
    <w:p w14:paraId="0B1A42F0" w14:textId="77777777" w:rsidR="004C4CA5" w:rsidRPr="0011667B" w:rsidRDefault="00203DC4" w:rsidP="0004556B">
      <w:pPr>
        <w:pStyle w:val="10OCRBodyTextStyle"/>
        <w:suppressLineNumbers/>
        <w:ind w:left="0" w:firstLine="416"/>
      </w:pPr>
      <w:r w:rsidRPr="00203DC4">
        <w:rPr>
          <w:b/>
          <w:bCs/>
        </w:rPr>
        <w:t xml:space="preserve">Every </w:t>
      </w:r>
      <w:r w:rsidR="004C4CA5" w:rsidRPr="00203DC4">
        <w:rPr>
          <w:b/>
          <w:bCs/>
          <w:u w:val="single"/>
        </w:rPr>
        <w:t>Figure</w:t>
      </w:r>
      <w:r w:rsidR="004C4CA5" w:rsidRPr="00203DC4">
        <w:rPr>
          <w:b/>
          <w:bCs/>
        </w:rPr>
        <w:t xml:space="preserve"> </w:t>
      </w:r>
      <w:r w:rsidRPr="00203DC4">
        <w:t xml:space="preserve">(as </w:t>
      </w:r>
      <w:r w:rsidRPr="00203DC4">
        <w:rPr>
          <w:i/>
          <w:iCs/>
        </w:rPr>
        <w:t>.jpg, .</w:t>
      </w:r>
      <w:proofErr w:type="spellStart"/>
      <w:r w:rsidRPr="00203DC4">
        <w:rPr>
          <w:i/>
          <w:iCs/>
        </w:rPr>
        <w:t>png</w:t>
      </w:r>
      <w:proofErr w:type="spellEnd"/>
      <w:r w:rsidRPr="00203DC4">
        <w:rPr>
          <w:i/>
          <w:iCs/>
        </w:rPr>
        <w:t>, .tiff, .eps</w:t>
      </w:r>
      <w:r>
        <w:t xml:space="preserve"> </w:t>
      </w:r>
      <w:r w:rsidRPr="00203DC4">
        <w:t>file</w:t>
      </w:r>
      <w:r>
        <w:t>s</w:t>
      </w:r>
      <w:r w:rsidRPr="00203DC4">
        <w:t>)</w:t>
      </w:r>
      <w:r>
        <w:rPr>
          <w:b/>
          <w:bCs/>
        </w:rPr>
        <w:t xml:space="preserve"> </w:t>
      </w:r>
      <w:r w:rsidR="004C4CA5" w:rsidRPr="00203DC4">
        <w:rPr>
          <w:b/>
          <w:bCs/>
        </w:rPr>
        <w:t xml:space="preserve">and </w:t>
      </w:r>
      <w:r>
        <w:rPr>
          <w:b/>
          <w:bCs/>
          <w:u w:val="single"/>
        </w:rPr>
        <w:t>T</w:t>
      </w:r>
      <w:r w:rsidR="004C4CA5" w:rsidRPr="00203DC4">
        <w:rPr>
          <w:b/>
          <w:bCs/>
          <w:u w:val="single"/>
        </w:rPr>
        <w:t>able</w:t>
      </w:r>
      <w:r w:rsidR="004C4CA5" w:rsidRPr="00203DC4">
        <w:rPr>
          <w:b/>
          <w:bCs/>
        </w:rPr>
        <w:t xml:space="preserve"> </w:t>
      </w:r>
      <w:r w:rsidRPr="00203DC4">
        <w:t xml:space="preserve">(as </w:t>
      </w:r>
      <w:r w:rsidRPr="00203DC4">
        <w:rPr>
          <w:i/>
          <w:iCs/>
        </w:rPr>
        <w:t>.docx</w:t>
      </w:r>
      <w:r w:rsidRPr="00203DC4">
        <w:t xml:space="preserve"> file)</w:t>
      </w:r>
      <w:r>
        <w:rPr>
          <w:b/>
          <w:bCs/>
        </w:rPr>
        <w:t xml:space="preserve"> </w:t>
      </w:r>
      <w:r w:rsidR="004C4CA5" w:rsidRPr="00203DC4">
        <w:rPr>
          <w:b/>
          <w:bCs/>
        </w:rPr>
        <w:t xml:space="preserve">must be uploaded </w:t>
      </w:r>
      <w:r w:rsidR="004C4CA5" w:rsidRPr="008D4199">
        <w:rPr>
          <w:b/>
          <w:bCs/>
          <w:u w:val="single"/>
        </w:rPr>
        <w:t>as separate files</w:t>
      </w:r>
      <w:r w:rsidRPr="00203DC4">
        <w:t xml:space="preserve"> on the manuscript submission system</w:t>
      </w:r>
      <w:r w:rsidR="00B066EF">
        <w:t xml:space="preserve">, and preferably </w:t>
      </w:r>
      <w:r w:rsidR="00B066EF" w:rsidRPr="00203DC4">
        <w:rPr>
          <w:u w:val="single"/>
        </w:rPr>
        <w:t>not added to the main text</w:t>
      </w:r>
      <w:r w:rsidR="004C4CA5">
        <w:t xml:space="preserve">. They will be </w:t>
      </w:r>
      <w:r w:rsidR="00B066EF">
        <w:t>automatically included on</w:t>
      </w:r>
      <w:r w:rsidR="004C4CA5">
        <w:t xml:space="preserve"> the PDF</w:t>
      </w:r>
      <w:r>
        <w:t xml:space="preserve"> proof</w:t>
      </w:r>
      <w:r w:rsidR="004C4CA5">
        <w:t xml:space="preserve"> file </w:t>
      </w:r>
      <w:r w:rsidR="00B066EF">
        <w:t>built at the final steps of your submission.</w:t>
      </w:r>
    </w:p>
    <w:p w14:paraId="09869F1F" w14:textId="77777777" w:rsidR="00B4021B" w:rsidRPr="001A3B51" w:rsidRDefault="00B4021B" w:rsidP="0004556B">
      <w:pPr>
        <w:pStyle w:val="10OCRBodyTextStyle"/>
        <w:suppressLineNumbers/>
      </w:pPr>
    </w:p>
    <w:p w14:paraId="0C932901" w14:textId="77777777" w:rsidR="008D2772" w:rsidRPr="009F0186" w:rsidRDefault="008D2772" w:rsidP="009F0186">
      <w:pPr>
        <w:pStyle w:val="13OCRFigureandTableCaption"/>
      </w:pPr>
      <w:r w:rsidRPr="009F0186">
        <w:rPr>
          <w:b/>
          <w:bCs/>
        </w:rPr>
        <w:t>Table 1</w:t>
      </w:r>
      <w:r w:rsidR="00CA6CF3" w:rsidRPr="009F0186">
        <w:rPr>
          <w:b/>
          <w:bCs/>
        </w:rPr>
        <w:t>.</w:t>
      </w:r>
      <w:r w:rsidR="00CA6CF3" w:rsidRPr="009F0186">
        <w:t xml:space="preserve"> All table columns should have an explanatory heading. </w:t>
      </w:r>
      <w:r w:rsidR="00173C58" w:rsidRPr="00173C58">
        <w:t xml:space="preserve">Acronyms must be identified in </w:t>
      </w:r>
      <w:r w:rsidR="00173C58">
        <w:t xml:space="preserve">table </w:t>
      </w:r>
      <w:r w:rsidR="00173C58" w:rsidRPr="00173C58">
        <w:t>legend</w:t>
      </w:r>
      <w:r w:rsidR="00173C58">
        <w:t>s</w:t>
      </w:r>
      <w:r w:rsidR="00173C58" w:rsidRPr="00173C58">
        <w:t>, even if they have been described in the main text.</w:t>
      </w:r>
      <w:r w:rsidR="00173C58">
        <w:t xml:space="preserve"> </w:t>
      </w:r>
      <w:r w:rsidR="00CA6CF3" w:rsidRPr="009F0186">
        <w:t>To facilitate the copy-editing of larger tables, smaller fonts may be used, but no less than 8 pt. in size.</w:t>
      </w:r>
    </w:p>
    <w:tbl>
      <w:tblPr>
        <w:tblW w:w="0" w:type="auto"/>
        <w:jc w:val="center"/>
        <w:tblLayout w:type="fixed"/>
        <w:tblCellMar>
          <w:left w:w="0" w:type="dxa"/>
          <w:right w:w="0" w:type="dxa"/>
        </w:tblCellMar>
        <w:tblLook w:val="0000" w:firstRow="0" w:lastRow="0" w:firstColumn="0" w:lastColumn="0" w:noHBand="0" w:noVBand="0"/>
      </w:tblPr>
      <w:tblGrid>
        <w:gridCol w:w="1498"/>
        <w:gridCol w:w="1465"/>
        <w:gridCol w:w="1431"/>
        <w:gridCol w:w="1465"/>
        <w:gridCol w:w="1464"/>
        <w:gridCol w:w="1464"/>
      </w:tblGrid>
      <w:tr w:rsidR="00804B96" w:rsidRPr="00F434C1" w14:paraId="37EBE763" w14:textId="77777777" w:rsidTr="00804B96">
        <w:trPr>
          <w:trHeight w:val="235"/>
          <w:jc w:val="center"/>
        </w:trPr>
        <w:tc>
          <w:tcPr>
            <w:tcW w:w="1498" w:type="dxa"/>
            <w:tcBorders>
              <w:top w:val="single" w:sz="4" w:space="0" w:color="auto"/>
            </w:tcBorders>
          </w:tcPr>
          <w:p w14:paraId="0498BC72" w14:textId="77777777" w:rsidR="00804B96" w:rsidRPr="00F434C1" w:rsidRDefault="00804B96" w:rsidP="00F434C1">
            <w:pPr>
              <w:pStyle w:val="14OCRTableParagraph"/>
              <w:rPr>
                <w:b/>
                <w:bCs/>
              </w:rPr>
            </w:pPr>
          </w:p>
        </w:tc>
        <w:tc>
          <w:tcPr>
            <w:tcW w:w="4361" w:type="dxa"/>
            <w:gridSpan w:val="3"/>
            <w:tcBorders>
              <w:top w:val="single" w:sz="4" w:space="0" w:color="auto"/>
            </w:tcBorders>
          </w:tcPr>
          <w:p w14:paraId="728213EA" w14:textId="77777777" w:rsidR="00804B96" w:rsidRPr="00F434C1" w:rsidRDefault="00804B96" w:rsidP="00F434C1">
            <w:pPr>
              <w:pStyle w:val="14OCRTableParagraph"/>
              <w:rPr>
                <w:b/>
                <w:bCs/>
              </w:rPr>
            </w:pPr>
            <w:r w:rsidRPr="00F434C1">
              <w:rPr>
                <w:b/>
                <w:bCs/>
              </w:rPr>
              <w:t>Title</w:t>
            </w:r>
          </w:p>
        </w:tc>
        <w:tc>
          <w:tcPr>
            <w:tcW w:w="2928" w:type="dxa"/>
            <w:gridSpan w:val="2"/>
            <w:tcBorders>
              <w:top w:val="single" w:sz="4" w:space="0" w:color="auto"/>
            </w:tcBorders>
          </w:tcPr>
          <w:p w14:paraId="0342E22F" w14:textId="77777777" w:rsidR="00804B96" w:rsidRPr="00F434C1" w:rsidRDefault="00804B96" w:rsidP="00F434C1">
            <w:pPr>
              <w:pStyle w:val="14OCRTableParagraph"/>
              <w:rPr>
                <w:b/>
                <w:bCs/>
              </w:rPr>
            </w:pPr>
            <w:r w:rsidRPr="00F434C1">
              <w:rPr>
                <w:b/>
                <w:bCs/>
              </w:rPr>
              <w:t>Title</w:t>
            </w:r>
          </w:p>
        </w:tc>
      </w:tr>
      <w:tr w:rsidR="00804B96" w:rsidRPr="00F434C1" w14:paraId="1AFE2420" w14:textId="77777777" w:rsidTr="00804B96">
        <w:trPr>
          <w:trHeight w:val="235"/>
          <w:jc w:val="center"/>
        </w:trPr>
        <w:tc>
          <w:tcPr>
            <w:tcW w:w="1498" w:type="dxa"/>
          </w:tcPr>
          <w:p w14:paraId="7018914A" w14:textId="77777777" w:rsidR="00804B96" w:rsidRPr="00F434C1" w:rsidRDefault="00804B96" w:rsidP="00F434C1">
            <w:pPr>
              <w:pStyle w:val="14OCRTableParagraph"/>
              <w:rPr>
                <w:b/>
                <w:bCs/>
              </w:rPr>
            </w:pPr>
          </w:p>
        </w:tc>
        <w:tc>
          <w:tcPr>
            <w:tcW w:w="4361" w:type="dxa"/>
            <w:gridSpan w:val="3"/>
          </w:tcPr>
          <w:p w14:paraId="798AA9EF" w14:textId="77777777" w:rsidR="00804B96" w:rsidRPr="00F434C1" w:rsidRDefault="00804B96" w:rsidP="00F434C1">
            <w:pPr>
              <w:pStyle w:val="14OCRTableParagraph"/>
              <w:rPr>
                <w:b/>
                <w:bCs/>
              </w:rPr>
            </w:pPr>
            <w:r w:rsidRPr="00F434C1">
              <w:rPr>
                <w:b/>
                <w:bCs/>
              </w:rPr>
              <w:t>Title</w:t>
            </w:r>
          </w:p>
        </w:tc>
        <w:tc>
          <w:tcPr>
            <w:tcW w:w="2928" w:type="dxa"/>
            <w:gridSpan w:val="2"/>
          </w:tcPr>
          <w:p w14:paraId="57A61EF3" w14:textId="77777777" w:rsidR="00804B96" w:rsidRPr="00F434C1" w:rsidRDefault="00804B96" w:rsidP="00F434C1">
            <w:pPr>
              <w:pStyle w:val="14OCRTableParagraph"/>
              <w:rPr>
                <w:b/>
                <w:bCs/>
              </w:rPr>
            </w:pPr>
            <w:r w:rsidRPr="00F434C1">
              <w:rPr>
                <w:b/>
                <w:bCs/>
              </w:rPr>
              <w:t>Title</w:t>
            </w:r>
          </w:p>
        </w:tc>
      </w:tr>
      <w:tr w:rsidR="00CA6CF3" w:rsidRPr="00F434C1" w14:paraId="67E899C2" w14:textId="77777777" w:rsidTr="00247B15">
        <w:trPr>
          <w:trHeight w:val="235"/>
          <w:jc w:val="center"/>
        </w:trPr>
        <w:tc>
          <w:tcPr>
            <w:tcW w:w="1498" w:type="dxa"/>
            <w:tcBorders>
              <w:bottom w:val="single" w:sz="4" w:space="0" w:color="auto"/>
            </w:tcBorders>
          </w:tcPr>
          <w:p w14:paraId="22BC9CEB" w14:textId="77777777" w:rsidR="00CA6CF3" w:rsidRPr="00F434C1" w:rsidRDefault="00CA6CF3" w:rsidP="00F434C1">
            <w:pPr>
              <w:pStyle w:val="14OCRTableParagraph"/>
              <w:rPr>
                <w:b/>
                <w:bCs/>
              </w:rPr>
            </w:pPr>
            <w:r w:rsidRPr="00F434C1">
              <w:rPr>
                <w:b/>
                <w:bCs/>
              </w:rPr>
              <w:t>Title</w:t>
            </w:r>
          </w:p>
        </w:tc>
        <w:tc>
          <w:tcPr>
            <w:tcW w:w="1465" w:type="dxa"/>
            <w:tcBorders>
              <w:bottom w:val="single" w:sz="4" w:space="0" w:color="auto"/>
            </w:tcBorders>
          </w:tcPr>
          <w:p w14:paraId="38DCAD2D" w14:textId="77777777" w:rsidR="00CA6CF3" w:rsidRPr="00F434C1" w:rsidRDefault="00CA6CF3" w:rsidP="00F434C1">
            <w:pPr>
              <w:pStyle w:val="14OCRTableParagraph"/>
              <w:rPr>
                <w:b/>
                <w:bCs/>
              </w:rPr>
            </w:pPr>
            <w:r w:rsidRPr="00F434C1">
              <w:rPr>
                <w:b/>
                <w:bCs/>
              </w:rPr>
              <w:t>Title</w:t>
            </w:r>
          </w:p>
        </w:tc>
        <w:tc>
          <w:tcPr>
            <w:tcW w:w="1431" w:type="dxa"/>
            <w:tcBorders>
              <w:bottom w:val="single" w:sz="4" w:space="0" w:color="auto"/>
            </w:tcBorders>
          </w:tcPr>
          <w:p w14:paraId="04EC6DF8" w14:textId="77777777" w:rsidR="00CA6CF3" w:rsidRPr="00F434C1" w:rsidRDefault="00CA6CF3" w:rsidP="00F434C1">
            <w:pPr>
              <w:pStyle w:val="14OCRTableParagraph"/>
              <w:rPr>
                <w:b/>
                <w:bCs/>
              </w:rPr>
            </w:pPr>
            <w:r w:rsidRPr="00F434C1">
              <w:rPr>
                <w:b/>
                <w:bCs/>
              </w:rPr>
              <w:t>Title</w:t>
            </w:r>
          </w:p>
        </w:tc>
        <w:tc>
          <w:tcPr>
            <w:tcW w:w="1465" w:type="dxa"/>
            <w:tcBorders>
              <w:bottom w:val="single" w:sz="4" w:space="0" w:color="auto"/>
            </w:tcBorders>
          </w:tcPr>
          <w:p w14:paraId="7D4375AB" w14:textId="77777777" w:rsidR="00CA6CF3" w:rsidRPr="00F434C1" w:rsidRDefault="00CA6CF3" w:rsidP="00F434C1">
            <w:pPr>
              <w:pStyle w:val="14OCRTableParagraph"/>
              <w:rPr>
                <w:b/>
                <w:bCs/>
              </w:rPr>
            </w:pPr>
            <w:r w:rsidRPr="00F434C1">
              <w:rPr>
                <w:b/>
                <w:bCs/>
              </w:rPr>
              <w:t>Title</w:t>
            </w:r>
          </w:p>
        </w:tc>
        <w:tc>
          <w:tcPr>
            <w:tcW w:w="1464" w:type="dxa"/>
            <w:tcBorders>
              <w:bottom w:val="single" w:sz="4" w:space="0" w:color="auto"/>
            </w:tcBorders>
          </w:tcPr>
          <w:p w14:paraId="20061244" w14:textId="77777777" w:rsidR="00CA6CF3" w:rsidRPr="00F434C1" w:rsidRDefault="00CA6CF3" w:rsidP="00F434C1">
            <w:pPr>
              <w:pStyle w:val="14OCRTableParagraph"/>
              <w:rPr>
                <w:b/>
                <w:bCs/>
              </w:rPr>
            </w:pPr>
            <w:r w:rsidRPr="00F434C1">
              <w:rPr>
                <w:b/>
                <w:bCs/>
              </w:rPr>
              <w:t>Title</w:t>
            </w:r>
          </w:p>
        </w:tc>
        <w:tc>
          <w:tcPr>
            <w:tcW w:w="1464" w:type="dxa"/>
            <w:tcBorders>
              <w:bottom w:val="single" w:sz="4" w:space="0" w:color="auto"/>
            </w:tcBorders>
          </w:tcPr>
          <w:p w14:paraId="23F778F8" w14:textId="77777777" w:rsidR="00CA6CF3" w:rsidRPr="00F434C1" w:rsidRDefault="00CA6CF3" w:rsidP="00F434C1">
            <w:pPr>
              <w:pStyle w:val="14OCRTableParagraph"/>
              <w:rPr>
                <w:b/>
                <w:bCs/>
              </w:rPr>
            </w:pPr>
            <w:r w:rsidRPr="00F434C1">
              <w:rPr>
                <w:b/>
                <w:bCs/>
              </w:rPr>
              <w:t>Title</w:t>
            </w:r>
          </w:p>
        </w:tc>
      </w:tr>
      <w:tr w:rsidR="00CA6CF3" w:rsidRPr="005C155D" w14:paraId="4269F606" w14:textId="77777777" w:rsidTr="00CA6CF3">
        <w:trPr>
          <w:trHeight w:val="278"/>
          <w:jc w:val="center"/>
        </w:trPr>
        <w:tc>
          <w:tcPr>
            <w:tcW w:w="1498" w:type="dxa"/>
            <w:tcBorders>
              <w:top w:val="single" w:sz="4" w:space="0" w:color="auto"/>
              <w:left w:val="none" w:sz="6" w:space="0" w:color="auto"/>
              <w:right w:val="none" w:sz="6" w:space="0" w:color="auto"/>
            </w:tcBorders>
            <w:vAlign w:val="center"/>
          </w:tcPr>
          <w:p w14:paraId="615F953F" w14:textId="77777777" w:rsidR="00CA6CF3" w:rsidRPr="005C155D" w:rsidRDefault="00CA6CF3" w:rsidP="00F434C1">
            <w:pPr>
              <w:pStyle w:val="14OCRTableParagraph"/>
              <w:jc w:val="left"/>
            </w:pPr>
            <w:r w:rsidRPr="005C155D">
              <w:t>Entry</w:t>
            </w:r>
          </w:p>
        </w:tc>
        <w:tc>
          <w:tcPr>
            <w:tcW w:w="1465" w:type="dxa"/>
            <w:tcBorders>
              <w:top w:val="single" w:sz="4" w:space="0" w:color="auto"/>
              <w:left w:val="none" w:sz="6" w:space="0" w:color="auto"/>
              <w:right w:val="none" w:sz="6" w:space="0" w:color="auto"/>
            </w:tcBorders>
            <w:vAlign w:val="center"/>
          </w:tcPr>
          <w:p w14:paraId="2AED6FB3" w14:textId="77777777" w:rsidR="00CA6CF3" w:rsidRPr="005C155D" w:rsidRDefault="00CA6CF3" w:rsidP="00F434C1">
            <w:pPr>
              <w:pStyle w:val="14OCRTableParagraph"/>
            </w:pPr>
            <w:r w:rsidRPr="005C155D">
              <w:t>Data</w:t>
            </w:r>
          </w:p>
        </w:tc>
        <w:tc>
          <w:tcPr>
            <w:tcW w:w="1431" w:type="dxa"/>
            <w:tcBorders>
              <w:top w:val="single" w:sz="4" w:space="0" w:color="auto"/>
              <w:left w:val="none" w:sz="6" w:space="0" w:color="auto"/>
              <w:right w:val="none" w:sz="6" w:space="0" w:color="auto"/>
            </w:tcBorders>
            <w:vAlign w:val="center"/>
          </w:tcPr>
          <w:p w14:paraId="71E2E963" w14:textId="77777777" w:rsidR="00CA6CF3" w:rsidRPr="005C155D" w:rsidRDefault="00CA6CF3" w:rsidP="00F434C1">
            <w:pPr>
              <w:pStyle w:val="14OCRTableParagraph"/>
            </w:pPr>
            <w:r w:rsidRPr="005C155D">
              <w:t>Data</w:t>
            </w:r>
          </w:p>
        </w:tc>
        <w:tc>
          <w:tcPr>
            <w:tcW w:w="1465" w:type="dxa"/>
            <w:tcBorders>
              <w:top w:val="single" w:sz="4" w:space="0" w:color="auto"/>
              <w:left w:val="none" w:sz="6" w:space="0" w:color="auto"/>
              <w:right w:val="none" w:sz="6" w:space="0" w:color="auto"/>
            </w:tcBorders>
            <w:vAlign w:val="center"/>
          </w:tcPr>
          <w:p w14:paraId="2920601F" w14:textId="77777777" w:rsidR="00CA6CF3" w:rsidRPr="005C155D" w:rsidRDefault="00CA6CF3" w:rsidP="00F434C1">
            <w:pPr>
              <w:pStyle w:val="14OCRTableParagraph"/>
            </w:pPr>
            <w:r w:rsidRPr="005C155D">
              <w:t>Data</w:t>
            </w:r>
          </w:p>
        </w:tc>
        <w:tc>
          <w:tcPr>
            <w:tcW w:w="1464" w:type="dxa"/>
            <w:tcBorders>
              <w:top w:val="single" w:sz="4" w:space="0" w:color="auto"/>
              <w:left w:val="none" w:sz="6" w:space="0" w:color="auto"/>
              <w:right w:val="none" w:sz="6" w:space="0" w:color="auto"/>
            </w:tcBorders>
            <w:vAlign w:val="center"/>
          </w:tcPr>
          <w:p w14:paraId="5A144121" w14:textId="77777777" w:rsidR="00CA6CF3" w:rsidRPr="005C155D" w:rsidRDefault="00CA6CF3" w:rsidP="00F434C1">
            <w:pPr>
              <w:pStyle w:val="14OCRTableParagraph"/>
            </w:pPr>
            <w:r w:rsidRPr="005C155D">
              <w:t>Data</w:t>
            </w:r>
          </w:p>
        </w:tc>
        <w:tc>
          <w:tcPr>
            <w:tcW w:w="1464" w:type="dxa"/>
            <w:tcBorders>
              <w:top w:val="single" w:sz="4" w:space="0" w:color="auto"/>
              <w:left w:val="none" w:sz="6" w:space="0" w:color="auto"/>
              <w:right w:val="none" w:sz="6" w:space="0" w:color="auto"/>
            </w:tcBorders>
            <w:vAlign w:val="center"/>
          </w:tcPr>
          <w:p w14:paraId="56136DD9" w14:textId="77777777" w:rsidR="00CA6CF3" w:rsidRPr="005C155D" w:rsidRDefault="00CA6CF3" w:rsidP="00F434C1">
            <w:pPr>
              <w:pStyle w:val="14OCRTableParagraph"/>
            </w:pPr>
            <w:r w:rsidRPr="005C155D">
              <w:t>Data</w:t>
            </w:r>
          </w:p>
        </w:tc>
      </w:tr>
      <w:tr w:rsidR="00CA6CF3" w:rsidRPr="005C155D" w14:paraId="75578D93" w14:textId="77777777" w:rsidTr="00CA6CF3">
        <w:trPr>
          <w:trHeight w:val="278"/>
          <w:jc w:val="center"/>
        </w:trPr>
        <w:tc>
          <w:tcPr>
            <w:tcW w:w="1498" w:type="dxa"/>
            <w:vAlign w:val="center"/>
          </w:tcPr>
          <w:p w14:paraId="76101600" w14:textId="77777777" w:rsidR="00CA6CF3" w:rsidRPr="005C155D" w:rsidRDefault="00CA6CF3" w:rsidP="00F434C1">
            <w:pPr>
              <w:pStyle w:val="14OCRTableParagraph"/>
              <w:jc w:val="left"/>
            </w:pPr>
            <w:r w:rsidRPr="005C155D">
              <w:t>Entry</w:t>
            </w:r>
          </w:p>
        </w:tc>
        <w:tc>
          <w:tcPr>
            <w:tcW w:w="1465" w:type="dxa"/>
            <w:vAlign w:val="center"/>
          </w:tcPr>
          <w:p w14:paraId="6228E553" w14:textId="77777777" w:rsidR="00CA6CF3" w:rsidRPr="005C155D" w:rsidRDefault="00CA6CF3" w:rsidP="00F434C1">
            <w:pPr>
              <w:pStyle w:val="14OCRTableParagraph"/>
            </w:pPr>
            <w:r w:rsidRPr="005C155D">
              <w:t>Data</w:t>
            </w:r>
          </w:p>
        </w:tc>
        <w:tc>
          <w:tcPr>
            <w:tcW w:w="1431" w:type="dxa"/>
            <w:vAlign w:val="center"/>
          </w:tcPr>
          <w:p w14:paraId="55F28D93" w14:textId="77777777" w:rsidR="00CA6CF3" w:rsidRPr="005C155D" w:rsidRDefault="00CA6CF3" w:rsidP="00F434C1">
            <w:pPr>
              <w:pStyle w:val="14OCRTableParagraph"/>
            </w:pPr>
            <w:r w:rsidRPr="005C155D">
              <w:t>Data</w:t>
            </w:r>
          </w:p>
        </w:tc>
        <w:tc>
          <w:tcPr>
            <w:tcW w:w="1465" w:type="dxa"/>
            <w:vAlign w:val="center"/>
          </w:tcPr>
          <w:p w14:paraId="552E13DF" w14:textId="77777777" w:rsidR="00CA6CF3" w:rsidRPr="005C155D" w:rsidRDefault="00CA6CF3" w:rsidP="00F434C1">
            <w:pPr>
              <w:pStyle w:val="14OCRTableParagraph"/>
            </w:pPr>
            <w:r w:rsidRPr="005C155D">
              <w:t>Data</w:t>
            </w:r>
          </w:p>
        </w:tc>
        <w:tc>
          <w:tcPr>
            <w:tcW w:w="1464" w:type="dxa"/>
            <w:vAlign w:val="center"/>
          </w:tcPr>
          <w:p w14:paraId="63BD3930" w14:textId="77777777" w:rsidR="00CA6CF3" w:rsidRPr="005C155D" w:rsidRDefault="00CA6CF3" w:rsidP="00F434C1">
            <w:pPr>
              <w:pStyle w:val="14OCRTableParagraph"/>
            </w:pPr>
            <w:r w:rsidRPr="005C155D">
              <w:t>Data</w:t>
            </w:r>
          </w:p>
        </w:tc>
        <w:tc>
          <w:tcPr>
            <w:tcW w:w="1464" w:type="dxa"/>
            <w:vAlign w:val="center"/>
          </w:tcPr>
          <w:p w14:paraId="6D47C4D8" w14:textId="77777777" w:rsidR="00CA6CF3" w:rsidRPr="005C155D" w:rsidRDefault="00CA6CF3" w:rsidP="00F434C1">
            <w:pPr>
              <w:pStyle w:val="14OCRTableParagraph"/>
            </w:pPr>
            <w:r w:rsidRPr="005C155D">
              <w:t>Data</w:t>
            </w:r>
          </w:p>
        </w:tc>
      </w:tr>
      <w:tr w:rsidR="00CA6CF3" w:rsidRPr="005C155D" w14:paraId="35B35DE2" w14:textId="77777777" w:rsidTr="00CA6CF3">
        <w:trPr>
          <w:trHeight w:val="278"/>
          <w:jc w:val="center"/>
        </w:trPr>
        <w:tc>
          <w:tcPr>
            <w:tcW w:w="1498" w:type="dxa"/>
            <w:vAlign w:val="center"/>
          </w:tcPr>
          <w:p w14:paraId="3ADF2B07" w14:textId="77777777" w:rsidR="00CA6CF3" w:rsidRPr="005C155D" w:rsidRDefault="00CA6CF3" w:rsidP="00F434C1">
            <w:pPr>
              <w:pStyle w:val="14OCRTableParagraph"/>
              <w:jc w:val="left"/>
            </w:pPr>
            <w:r w:rsidRPr="005C155D">
              <w:t>Entry</w:t>
            </w:r>
          </w:p>
        </w:tc>
        <w:tc>
          <w:tcPr>
            <w:tcW w:w="1465" w:type="dxa"/>
            <w:vAlign w:val="center"/>
          </w:tcPr>
          <w:p w14:paraId="1E82714E" w14:textId="77777777" w:rsidR="00CA6CF3" w:rsidRPr="005C155D" w:rsidRDefault="00CA6CF3" w:rsidP="00F434C1">
            <w:pPr>
              <w:pStyle w:val="14OCRTableParagraph"/>
            </w:pPr>
            <w:r w:rsidRPr="005C155D">
              <w:t>Data</w:t>
            </w:r>
          </w:p>
        </w:tc>
        <w:tc>
          <w:tcPr>
            <w:tcW w:w="1431" w:type="dxa"/>
            <w:vAlign w:val="center"/>
          </w:tcPr>
          <w:p w14:paraId="0D4174F0" w14:textId="77777777" w:rsidR="00CA6CF3" w:rsidRPr="005C155D" w:rsidRDefault="00CA6CF3" w:rsidP="00F434C1">
            <w:pPr>
              <w:pStyle w:val="14OCRTableParagraph"/>
            </w:pPr>
            <w:r w:rsidRPr="005C155D">
              <w:t>Data</w:t>
            </w:r>
          </w:p>
        </w:tc>
        <w:tc>
          <w:tcPr>
            <w:tcW w:w="1465" w:type="dxa"/>
            <w:vAlign w:val="center"/>
          </w:tcPr>
          <w:p w14:paraId="232FC620" w14:textId="77777777" w:rsidR="00CA6CF3" w:rsidRPr="005C155D" w:rsidRDefault="00CA6CF3" w:rsidP="00F434C1">
            <w:pPr>
              <w:pStyle w:val="14OCRTableParagraph"/>
            </w:pPr>
            <w:r w:rsidRPr="005C155D">
              <w:t>Data</w:t>
            </w:r>
          </w:p>
        </w:tc>
        <w:tc>
          <w:tcPr>
            <w:tcW w:w="1464" w:type="dxa"/>
            <w:vAlign w:val="center"/>
          </w:tcPr>
          <w:p w14:paraId="7AD0702B" w14:textId="77777777" w:rsidR="00CA6CF3" w:rsidRPr="005C155D" w:rsidRDefault="00CA6CF3" w:rsidP="00F434C1">
            <w:pPr>
              <w:pStyle w:val="14OCRTableParagraph"/>
            </w:pPr>
            <w:r w:rsidRPr="005C155D">
              <w:t>Data</w:t>
            </w:r>
          </w:p>
        </w:tc>
        <w:tc>
          <w:tcPr>
            <w:tcW w:w="1464" w:type="dxa"/>
            <w:vAlign w:val="center"/>
          </w:tcPr>
          <w:p w14:paraId="296C2AD1" w14:textId="77777777" w:rsidR="00CA6CF3" w:rsidRPr="005C155D" w:rsidRDefault="00CA6CF3" w:rsidP="00F434C1">
            <w:pPr>
              <w:pStyle w:val="14OCRTableParagraph"/>
            </w:pPr>
            <w:r w:rsidRPr="005C155D">
              <w:t>Data</w:t>
            </w:r>
          </w:p>
        </w:tc>
      </w:tr>
      <w:tr w:rsidR="00CA6CF3" w:rsidRPr="005C155D" w14:paraId="2BD2E0AE" w14:textId="77777777" w:rsidTr="00CA6CF3">
        <w:trPr>
          <w:trHeight w:val="278"/>
          <w:jc w:val="center"/>
        </w:trPr>
        <w:tc>
          <w:tcPr>
            <w:tcW w:w="1498" w:type="dxa"/>
            <w:vAlign w:val="center"/>
          </w:tcPr>
          <w:p w14:paraId="3D25654B" w14:textId="77777777" w:rsidR="00CA6CF3" w:rsidRPr="005C155D" w:rsidRDefault="00CA6CF3" w:rsidP="00F434C1">
            <w:pPr>
              <w:pStyle w:val="14OCRTableParagraph"/>
              <w:jc w:val="left"/>
            </w:pPr>
            <w:r w:rsidRPr="005C155D">
              <w:t>Entry</w:t>
            </w:r>
          </w:p>
        </w:tc>
        <w:tc>
          <w:tcPr>
            <w:tcW w:w="1465" w:type="dxa"/>
            <w:vAlign w:val="center"/>
          </w:tcPr>
          <w:p w14:paraId="5EABBEF1" w14:textId="77777777" w:rsidR="00CA6CF3" w:rsidRPr="005C155D" w:rsidRDefault="00CA6CF3" w:rsidP="00F434C1">
            <w:pPr>
              <w:pStyle w:val="14OCRTableParagraph"/>
            </w:pPr>
            <w:r w:rsidRPr="005C155D">
              <w:t>Data</w:t>
            </w:r>
          </w:p>
        </w:tc>
        <w:tc>
          <w:tcPr>
            <w:tcW w:w="1431" w:type="dxa"/>
            <w:vAlign w:val="center"/>
          </w:tcPr>
          <w:p w14:paraId="7DC91570" w14:textId="77777777" w:rsidR="00CA6CF3" w:rsidRPr="005C155D" w:rsidRDefault="00CA6CF3" w:rsidP="00F434C1">
            <w:pPr>
              <w:pStyle w:val="14OCRTableParagraph"/>
            </w:pPr>
            <w:r w:rsidRPr="005C155D">
              <w:t>Data</w:t>
            </w:r>
          </w:p>
        </w:tc>
        <w:tc>
          <w:tcPr>
            <w:tcW w:w="1465" w:type="dxa"/>
            <w:vAlign w:val="center"/>
          </w:tcPr>
          <w:p w14:paraId="26486D7D" w14:textId="77777777" w:rsidR="00CA6CF3" w:rsidRPr="005C155D" w:rsidRDefault="00CA6CF3" w:rsidP="00F434C1">
            <w:pPr>
              <w:pStyle w:val="14OCRTableParagraph"/>
            </w:pPr>
            <w:r w:rsidRPr="005C155D">
              <w:t>Data</w:t>
            </w:r>
          </w:p>
        </w:tc>
        <w:tc>
          <w:tcPr>
            <w:tcW w:w="1464" w:type="dxa"/>
            <w:vAlign w:val="center"/>
          </w:tcPr>
          <w:p w14:paraId="439D1B5E" w14:textId="77777777" w:rsidR="00CA6CF3" w:rsidRPr="005C155D" w:rsidRDefault="00CA6CF3" w:rsidP="00F434C1">
            <w:pPr>
              <w:pStyle w:val="14OCRTableParagraph"/>
            </w:pPr>
            <w:r w:rsidRPr="005C155D">
              <w:t>Data</w:t>
            </w:r>
          </w:p>
        </w:tc>
        <w:tc>
          <w:tcPr>
            <w:tcW w:w="1464" w:type="dxa"/>
            <w:vAlign w:val="center"/>
          </w:tcPr>
          <w:p w14:paraId="7D2FBF82" w14:textId="77777777" w:rsidR="00CA6CF3" w:rsidRPr="005C155D" w:rsidRDefault="00CA6CF3" w:rsidP="00F434C1">
            <w:pPr>
              <w:pStyle w:val="14OCRTableParagraph"/>
            </w:pPr>
            <w:r w:rsidRPr="005C155D">
              <w:t>Data</w:t>
            </w:r>
          </w:p>
        </w:tc>
      </w:tr>
      <w:tr w:rsidR="00CA6CF3" w:rsidRPr="005C155D" w14:paraId="2417B27B" w14:textId="77777777" w:rsidTr="00CA6CF3">
        <w:trPr>
          <w:trHeight w:val="278"/>
          <w:jc w:val="center"/>
        </w:trPr>
        <w:tc>
          <w:tcPr>
            <w:tcW w:w="1498" w:type="dxa"/>
            <w:vAlign w:val="center"/>
          </w:tcPr>
          <w:p w14:paraId="54022FD4" w14:textId="77777777" w:rsidR="00CA6CF3" w:rsidRPr="005C155D" w:rsidRDefault="00CA6CF3" w:rsidP="00F434C1">
            <w:pPr>
              <w:pStyle w:val="14OCRTableParagraph"/>
              <w:jc w:val="left"/>
            </w:pPr>
            <w:r w:rsidRPr="005C155D">
              <w:t>Entry</w:t>
            </w:r>
          </w:p>
        </w:tc>
        <w:tc>
          <w:tcPr>
            <w:tcW w:w="1465" w:type="dxa"/>
            <w:vAlign w:val="center"/>
          </w:tcPr>
          <w:p w14:paraId="72F1AFD4" w14:textId="77777777" w:rsidR="00CA6CF3" w:rsidRPr="005C155D" w:rsidRDefault="00CA6CF3" w:rsidP="00F434C1">
            <w:pPr>
              <w:pStyle w:val="14OCRTableParagraph"/>
            </w:pPr>
            <w:r w:rsidRPr="005C155D">
              <w:t>Data</w:t>
            </w:r>
          </w:p>
        </w:tc>
        <w:tc>
          <w:tcPr>
            <w:tcW w:w="1431" w:type="dxa"/>
            <w:vAlign w:val="center"/>
          </w:tcPr>
          <w:p w14:paraId="3CF353B9" w14:textId="77777777" w:rsidR="00CA6CF3" w:rsidRPr="005C155D" w:rsidRDefault="00CA6CF3" w:rsidP="00F434C1">
            <w:pPr>
              <w:pStyle w:val="14OCRTableParagraph"/>
            </w:pPr>
            <w:r w:rsidRPr="005C155D">
              <w:t>Data</w:t>
            </w:r>
          </w:p>
        </w:tc>
        <w:tc>
          <w:tcPr>
            <w:tcW w:w="1465" w:type="dxa"/>
            <w:vAlign w:val="center"/>
          </w:tcPr>
          <w:p w14:paraId="5DDFB5D9" w14:textId="77777777" w:rsidR="00CA6CF3" w:rsidRPr="005C155D" w:rsidRDefault="00CA6CF3" w:rsidP="00F434C1">
            <w:pPr>
              <w:pStyle w:val="14OCRTableParagraph"/>
            </w:pPr>
            <w:r w:rsidRPr="005C155D">
              <w:t>Data</w:t>
            </w:r>
          </w:p>
        </w:tc>
        <w:tc>
          <w:tcPr>
            <w:tcW w:w="1464" w:type="dxa"/>
            <w:vAlign w:val="center"/>
          </w:tcPr>
          <w:p w14:paraId="6A503745" w14:textId="77777777" w:rsidR="00CA6CF3" w:rsidRPr="005C155D" w:rsidRDefault="00CA6CF3" w:rsidP="00F434C1">
            <w:pPr>
              <w:pStyle w:val="14OCRTableParagraph"/>
            </w:pPr>
            <w:r w:rsidRPr="005C155D">
              <w:t>Data</w:t>
            </w:r>
          </w:p>
        </w:tc>
        <w:tc>
          <w:tcPr>
            <w:tcW w:w="1464" w:type="dxa"/>
            <w:vAlign w:val="center"/>
          </w:tcPr>
          <w:p w14:paraId="2265526C" w14:textId="77777777" w:rsidR="00CA6CF3" w:rsidRPr="005C155D" w:rsidRDefault="00CA6CF3" w:rsidP="00F434C1">
            <w:pPr>
              <w:pStyle w:val="14OCRTableParagraph"/>
            </w:pPr>
            <w:r w:rsidRPr="005C155D">
              <w:t>Data</w:t>
            </w:r>
          </w:p>
        </w:tc>
      </w:tr>
      <w:tr w:rsidR="00CA6CF3" w:rsidRPr="005C155D" w14:paraId="32E4856A" w14:textId="77777777" w:rsidTr="00CA6CF3">
        <w:trPr>
          <w:trHeight w:val="278"/>
          <w:jc w:val="center"/>
        </w:trPr>
        <w:tc>
          <w:tcPr>
            <w:tcW w:w="1498" w:type="dxa"/>
            <w:vAlign w:val="center"/>
          </w:tcPr>
          <w:p w14:paraId="3C26E9D5" w14:textId="77777777" w:rsidR="00CA6CF3" w:rsidRPr="005C155D" w:rsidRDefault="00CA6CF3" w:rsidP="00F434C1">
            <w:pPr>
              <w:pStyle w:val="14OCRTableParagraph"/>
              <w:jc w:val="left"/>
            </w:pPr>
            <w:r w:rsidRPr="005C155D">
              <w:t>Entry</w:t>
            </w:r>
          </w:p>
        </w:tc>
        <w:tc>
          <w:tcPr>
            <w:tcW w:w="1465" w:type="dxa"/>
            <w:vAlign w:val="center"/>
          </w:tcPr>
          <w:p w14:paraId="3BE55F5B" w14:textId="77777777" w:rsidR="00CA6CF3" w:rsidRPr="005C155D" w:rsidRDefault="00CA6CF3" w:rsidP="00F434C1">
            <w:pPr>
              <w:pStyle w:val="14OCRTableParagraph"/>
            </w:pPr>
            <w:r w:rsidRPr="005C155D">
              <w:t>Data</w:t>
            </w:r>
          </w:p>
        </w:tc>
        <w:tc>
          <w:tcPr>
            <w:tcW w:w="1431" w:type="dxa"/>
            <w:vAlign w:val="center"/>
          </w:tcPr>
          <w:p w14:paraId="6987EAC4" w14:textId="77777777" w:rsidR="00CA6CF3" w:rsidRPr="005C155D" w:rsidRDefault="00CA6CF3" w:rsidP="00F434C1">
            <w:pPr>
              <w:pStyle w:val="14OCRTableParagraph"/>
            </w:pPr>
            <w:r w:rsidRPr="005C155D">
              <w:t>Data</w:t>
            </w:r>
          </w:p>
        </w:tc>
        <w:tc>
          <w:tcPr>
            <w:tcW w:w="1465" w:type="dxa"/>
            <w:vAlign w:val="center"/>
          </w:tcPr>
          <w:p w14:paraId="1E4650B3" w14:textId="77777777" w:rsidR="00CA6CF3" w:rsidRPr="005C155D" w:rsidRDefault="00CA6CF3" w:rsidP="00F434C1">
            <w:pPr>
              <w:pStyle w:val="14OCRTableParagraph"/>
            </w:pPr>
            <w:r w:rsidRPr="005C155D">
              <w:t>Data</w:t>
            </w:r>
          </w:p>
        </w:tc>
        <w:tc>
          <w:tcPr>
            <w:tcW w:w="1464" w:type="dxa"/>
            <w:vAlign w:val="center"/>
          </w:tcPr>
          <w:p w14:paraId="0A92A14C" w14:textId="77777777" w:rsidR="00CA6CF3" w:rsidRPr="005C155D" w:rsidRDefault="00CA6CF3" w:rsidP="00F434C1">
            <w:pPr>
              <w:pStyle w:val="14OCRTableParagraph"/>
            </w:pPr>
            <w:r w:rsidRPr="005C155D">
              <w:t>Data</w:t>
            </w:r>
          </w:p>
        </w:tc>
        <w:tc>
          <w:tcPr>
            <w:tcW w:w="1464" w:type="dxa"/>
            <w:vAlign w:val="center"/>
          </w:tcPr>
          <w:p w14:paraId="364291EA" w14:textId="77777777" w:rsidR="00CA6CF3" w:rsidRPr="005C155D" w:rsidRDefault="00CA6CF3" w:rsidP="00F434C1">
            <w:pPr>
              <w:pStyle w:val="14OCRTableParagraph"/>
            </w:pPr>
            <w:r w:rsidRPr="005C155D">
              <w:t>Data</w:t>
            </w:r>
          </w:p>
        </w:tc>
      </w:tr>
      <w:tr w:rsidR="00CA6CF3" w:rsidRPr="005C155D" w14:paraId="1DFC6E20" w14:textId="77777777" w:rsidTr="00CA6CF3">
        <w:trPr>
          <w:trHeight w:val="278"/>
          <w:jc w:val="center"/>
        </w:trPr>
        <w:tc>
          <w:tcPr>
            <w:tcW w:w="1498" w:type="dxa"/>
            <w:vAlign w:val="center"/>
          </w:tcPr>
          <w:p w14:paraId="03DF1152" w14:textId="77777777" w:rsidR="00CA6CF3" w:rsidRPr="005C155D" w:rsidRDefault="00CA6CF3" w:rsidP="00F434C1">
            <w:pPr>
              <w:pStyle w:val="14OCRTableParagraph"/>
              <w:jc w:val="left"/>
            </w:pPr>
            <w:r w:rsidRPr="005C155D">
              <w:t>Entry</w:t>
            </w:r>
          </w:p>
        </w:tc>
        <w:tc>
          <w:tcPr>
            <w:tcW w:w="1465" w:type="dxa"/>
            <w:vAlign w:val="center"/>
          </w:tcPr>
          <w:p w14:paraId="1FA83A27" w14:textId="77777777" w:rsidR="00CA6CF3" w:rsidRPr="005C155D" w:rsidRDefault="00CA6CF3" w:rsidP="00F434C1">
            <w:pPr>
              <w:pStyle w:val="14OCRTableParagraph"/>
            </w:pPr>
            <w:r w:rsidRPr="005C155D">
              <w:t>Data</w:t>
            </w:r>
          </w:p>
        </w:tc>
        <w:tc>
          <w:tcPr>
            <w:tcW w:w="1431" w:type="dxa"/>
            <w:vAlign w:val="center"/>
          </w:tcPr>
          <w:p w14:paraId="13CBA8F6" w14:textId="77777777" w:rsidR="00CA6CF3" w:rsidRPr="005C155D" w:rsidRDefault="00CA6CF3" w:rsidP="00F434C1">
            <w:pPr>
              <w:pStyle w:val="14OCRTableParagraph"/>
            </w:pPr>
            <w:r w:rsidRPr="005C155D">
              <w:t>Data</w:t>
            </w:r>
          </w:p>
        </w:tc>
        <w:tc>
          <w:tcPr>
            <w:tcW w:w="1465" w:type="dxa"/>
            <w:vAlign w:val="center"/>
          </w:tcPr>
          <w:p w14:paraId="071DA117" w14:textId="77777777" w:rsidR="00CA6CF3" w:rsidRPr="005C155D" w:rsidRDefault="00CA6CF3" w:rsidP="00F434C1">
            <w:pPr>
              <w:pStyle w:val="14OCRTableParagraph"/>
            </w:pPr>
            <w:r w:rsidRPr="005C155D">
              <w:t>Data</w:t>
            </w:r>
          </w:p>
        </w:tc>
        <w:tc>
          <w:tcPr>
            <w:tcW w:w="1464" w:type="dxa"/>
            <w:vAlign w:val="center"/>
          </w:tcPr>
          <w:p w14:paraId="16B999EB" w14:textId="77777777" w:rsidR="00CA6CF3" w:rsidRPr="005C155D" w:rsidRDefault="00CA6CF3" w:rsidP="00F434C1">
            <w:pPr>
              <w:pStyle w:val="14OCRTableParagraph"/>
            </w:pPr>
            <w:r w:rsidRPr="005C155D">
              <w:t>Data</w:t>
            </w:r>
          </w:p>
        </w:tc>
        <w:tc>
          <w:tcPr>
            <w:tcW w:w="1464" w:type="dxa"/>
            <w:vAlign w:val="center"/>
          </w:tcPr>
          <w:p w14:paraId="69528670" w14:textId="77777777" w:rsidR="00CA6CF3" w:rsidRPr="005C155D" w:rsidRDefault="00CA6CF3" w:rsidP="00F434C1">
            <w:pPr>
              <w:pStyle w:val="14OCRTableParagraph"/>
            </w:pPr>
            <w:r w:rsidRPr="005C155D">
              <w:t>Data</w:t>
            </w:r>
          </w:p>
        </w:tc>
      </w:tr>
      <w:tr w:rsidR="002A34B7" w:rsidRPr="005C155D" w14:paraId="602C421B" w14:textId="77777777" w:rsidTr="00CA6CF3">
        <w:trPr>
          <w:trHeight w:val="278"/>
          <w:jc w:val="center"/>
        </w:trPr>
        <w:tc>
          <w:tcPr>
            <w:tcW w:w="1498" w:type="dxa"/>
            <w:tcBorders>
              <w:bottom w:val="single" w:sz="4" w:space="0" w:color="auto"/>
            </w:tcBorders>
            <w:vAlign w:val="center"/>
          </w:tcPr>
          <w:p w14:paraId="781989A1" w14:textId="77777777" w:rsidR="002A34B7" w:rsidRPr="005C155D" w:rsidRDefault="00804B96" w:rsidP="00F434C1">
            <w:pPr>
              <w:pStyle w:val="14OCRTableParagraph"/>
              <w:jc w:val="left"/>
            </w:pPr>
            <w:r w:rsidRPr="005C155D">
              <w:t>Entry</w:t>
            </w:r>
          </w:p>
        </w:tc>
        <w:tc>
          <w:tcPr>
            <w:tcW w:w="1465" w:type="dxa"/>
            <w:tcBorders>
              <w:bottom w:val="single" w:sz="4" w:space="0" w:color="auto"/>
            </w:tcBorders>
            <w:vAlign w:val="center"/>
          </w:tcPr>
          <w:p w14:paraId="06C1D4B0" w14:textId="77777777" w:rsidR="002A34B7" w:rsidRPr="005C155D" w:rsidRDefault="00804B96" w:rsidP="00F434C1">
            <w:pPr>
              <w:pStyle w:val="14OCRTableParagraph"/>
            </w:pPr>
            <w:r w:rsidRPr="005C155D">
              <w:t>Data</w:t>
            </w:r>
          </w:p>
        </w:tc>
        <w:tc>
          <w:tcPr>
            <w:tcW w:w="1431" w:type="dxa"/>
            <w:tcBorders>
              <w:bottom w:val="single" w:sz="4" w:space="0" w:color="auto"/>
            </w:tcBorders>
            <w:vAlign w:val="center"/>
          </w:tcPr>
          <w:p w14:paraId="55090654" w14:textId="77777777" w:rsidR="002A34B7" w:rsidRPr="005C155D" w:rsidRDefault="00804B96" w:rsidP="00F434C1">
            <w:pPr>
              <w:pStyle w:val="14OCRTableParagraph"/>
            </w:pPr>
            <w:r w:rsidRPr="005C155D">
              <w:t>Data</w:t>
            </w:r>
          </w:p>
        </w:tc>
        <w:tc>
          <w:tcPr>
            <w:tcW w:w="1465" w:type="dxa"/>
            <w:tcBorders>
              <w:bottom w:val="single" w:sz="4" w:space="0" w:color="auto"/>
            </w:tcBorders>
            <w:vAlign w:val="center"/>
          </w:tcPr>
          <w:p w14:paraId="5644ACAA" w14:textId="77777777" w:rsidR="002A34B7" w:rsidRPr="005C155D" w:rsidRDefault="00804B96" w:rsidP="00F434C1">
            <w:pPr>
              <w:pStyle w:val="14OCRTableParagraph"/>
            </w:pPr>
            <w:r w:rsidRPr="005C155D">
              <w:t>Data</w:t>
            </w:r>
          </w:p>
        </w:tc>
        <w:tc>
          <w:tcPr>
            <w:tcW w:w="1464" w:type="dxa"/>
            <w:tcBorders>
              <w:bottom w:val="single" w:sz="4" w:space="0" w:color="auto"/>
            </w:tcBorders>
            <w:vAlign w:val="center"/>
          </w:tcPr>
          <w:p w14:paraId="23A0E208" w14:textId="77777777" w:rsidR="002A34B7" w:rsidRPr="005C155D" w:rsidRDefault="00804B96" w:rsidP="00F434C1">
            <w:pPr>
              <w:pStyle w:val="14OCRTableParagraph"/>
            </w:pPr>
            <w:r w:rsidRPr="005C155D">
              <w:t>Data</w:t>
            </w:r>
          </w:p>
        </w:tc>
        <w:tc>
          <w:tcPr>
            <w:tcW w:w="1464" w:type="dxa"/>
            <w:tcBorders>
              <w:bottom w:val="single" w:sz="4" w:space="0" w:color="auto"/>
            </w:tcBorders>
            <w:vAlign w:val="center"/>
          </w:tcPr>
          <w:p w14:paraId="6E0C1270" w14:textId="77777777" w:rsidR="002A34B7" w:rsidRPr="005C155D" w:rsidRDefault="00804B96" w:rsidP="00F434C1">
            <w:pPr>
              <w:pStyle w:val="14OCRTableParagraph"/>
            </w:pPr>
            <w:r w:rsidRPr="005C155D">
              <w:t>Data</w:t>
            </w:r>
            <w:r w:rsidR="00CA6CF3" w:rsidRPr="005C155D">
              <w:rPr>
                <w:vertAlign w:val="superscript"/>
              </w:rPr>
              <w:t>1</w:t>
            </w:r>
          </w:p>
        </w:tc>
      </w:tr>
    </w:tbl>
    <w:p w14:paraId="1CF0E38C" w14:textId="77777777" w:rsidR="00A12B12" w:rsidRDefault="00CA6CF3" w:rsidP="00912B6C">
      <w:pPr>
        <w:pStyle w:val="15OCRTableFooter"/>
      </w:pPr>
      <w:r w:rsidRPr="005C155D">
        <w:rPr>
          <w:vertAlign w:val="superscript"/>
        </w:rPr>
        <w:t xml:space="preserve">1 </w:t>
      </w:r>
      <w:r w:rsidRPr="005C155D">
        <w:t>Tables may have a footer</w:t>
      </w:r>
    </w:p>
    <w:p w14:paraId="60562E40" w14:textId="77777777" w:rsidR="00A12B12" w:rsidRDefault="00A12B12">
      <w:pPr>
        <w:widowControl/>
        <w:autoSpaceDE/>
        <w:autoSpaceDN/>
        <w:adjustRightInd/>
        <w:rPr>
          <w:sz w:val="19"/>
          <w:szCs w:val="19"/>
          <w:lang w:val="en-US"/>
        </w:rPr>
      </w:pPr>
      <w:r>
        <w:br w:type="page"/>
      </w:r>
    </w:p>
    <w:p w14:paraId="65393686" w14:textId="77777777" w:rsidR="001A3B51" w:rsidRPr="00A12B12" w:rsidRDefault="001A3B51" w:rsidP="00A12B12">
      <w:pPr>
        <w:pStyle w:val="10OCRBodyTextStyle"/>
      </w:pPr>
    </w:p>
    <w:p w14:paraId="5EED9462" w14:textId="77777777" w:rsidR="00A12B12" w:rsidRPr="00A12B12" w:rsidRDefault="00A12B12" w:rsidP="00A12B12">
      <w:pPr>
        <w:pStyle w:val="10OCRBodyTextStyle"/>
      </w:pPr>
    </w:p>
    <w:p w14:paraId="5B626E68" w14:textId="77777777" w:rsidR="00A12B12" w:rsidRPr="00A12B12" w:rsidRDefault="00A12B12" w:rsidP="00A12B12">
      <w:pPr>
        <w:pStyle w:val="10OCRBodyTextStyle"/>
        <w:jc w:val="center"/>
      </w:pPr>
      <w:r w:rsidRPr="00A12B12">
        <w:rPr>
          <w:sz w:val="24"/>
          <w:szCs w:val="24"/>
        </w:rPr>
        <w:t xml:space="preserve">A </w:t>
      </w:r>
      <w:r w:rsidR="000929B9" w:rsidRPr="00420661">
        <w:rPr>
          <w:noProof/>
        </w:rPr>
        <w:drawing>
          <wp:inline distT="0" distB="0" distL="0" distR="0" wp14:anchorId="5C9DB706" wp14:editId="29833C98">
            <wp:extent cx="3810000" cy="2527300"/>
            <wp:effectExtent l="0" t="0" r="0" b="0"/>
            <wp:docPr id="1" name="Picture 29" descr="Close-up of coral on a coral ree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Close-up of coral on a coral reef"/>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2527300"/>
                    </a:xfrm>
                    <a:prstGeom prst="rect">
                      <a:avLst/>
                    </a:prstGeom>
                    <a:noFill/>
                    <a:ln>
                      <a:noFill/>
                    </a:ln>
                  </pic:spPr>
                </pic:pic>
              </a:graphicData>
            </a:graphic>
          </wp:inline>
        </w:drawing>
      </w:r>
    </w:p>
    <w:p w14:paraId="6A3280D1" w14:textId="77777777" w:rsidR="001A3B51" w:rsidRPr="00A12B12" w:rsidRDefault="00A12B12" w:rsidP="00A12B12">
      <w:pPr>
        <w:pStyle w:val="10OCRBodyTextStyle"/>
        <w:jc w:val="center"/>
        <w:rPr>
          <w:sz w:val="24"/>
          <w:szCs w:val="24"/>
        </w:rPr>
      </w:pPr>
      <w:r w:rsidRPr="00A12B12">
        <w:rPr>
          <w:sz w:val="24"/>
          <w:szCs w:val="24"/>
        </w:rPr>
        <w:t>B</w:t>
      </w:r>
      <w:r w:rsidR="000929B9" w:rsidRPr="00234166">
        <w:rPr>
          <w:noProof/>
          <w:sz w:val="24"/>
          <w:szCs w:val="24"/>
        </w:rPr>
        <w:drawing>
          <wp:inline distT="0" distB="0" distL="0" distR="0" wp14:anchorId="2AB85DC6" wp14:editId="7DF24480">
            <wp:extent cx="1981200" cy="1981200"/>
            <wp:effectExtent l="0" t="0" r="0" b="0"/>
            <wp:docPr id="2" name="Graphic 30" descr="Bar graph with upward trend outlin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Graphic 30" descr="Bar graph with upward trend outline"/>
                    <pic:cNvPicPr>
                      <a:picLocks/>
                    </pic:cNvPicPr>
                  </pic:nvPicPr>
                  <pic:blipFill>
                    <a:blip r:embed="rId21"/>
                    <a:stretch>
                      <a:fillRect/>
                    </a:stretch>
                  </pic:blipFill>
                  <pic:spPr>
                    <a:xfrm>
                      <a:off x="0" y="0"/>
                      <a:ext cx="1981200" cy="1981200"/>
                    </a:xfrm>
                    <a:prstGeom prst="rect">
                      <a:avLst/>
                    </a:prstGeom>
                  </pic:spPr>
                </pic:pic>
              </a:graphicData>
            </a:graphic>
          </wp:inline>
        </w:drawing>
      </w:r>
      <w:r w:rsidRPr="00A12B12">
        <w:rPr>
          <w:sz w:val="24"/>
          <w:szCs w:val="24"/>
        </w:rPr>
        <w:t>C</w:t>
      </w:r>
      <w:r w:rsidR="000929B9" w:rsidRPr="00234166">
        <w:rPr>
          <w:noProof/>
          <w:sz w:val="24"/>
          <w:szCs w:val="24"/>
        </w:rPr>
        <w:drawing>
          <wp:inline distT="0" distB="0" distL="0" distR="0" wp14:anchorId="523ADEF5" wp14:editId="37882B9B">
            <wp:extent cx="2032000" cy="2032000"/>
            <wp:effectExtent l="0" t="0" r="0" b="0"/>
            <wp:docPr id="3" name="Graphic 28" descr="Wave with solid fi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Graphic 28" descr="Wave with solid fill"/>
                    <pic:cNvPicPr>
                      <a:picLocks/>
                    </pic:cNvPicPr>
                  </pic:nvPicPr>
                  <pic:blipFill>
                    <a:blip r:embed="rId22"/>
                    <a:stretch>
                      <a:fillRect/>
                    </a:stretch>
                  </pic:blipFill>
                  <pic:spPr>
                    <a:xfrm>
                      <a:off x="0" y="0"/>
                      <a:ext cx="2032000" cy="2032000"/>
                    </a:xfrm>
                    <a:prstGeom prst="rect">
                      <a:avLst/>
                    </a:prstGeom>
                  </pic:spPr>
                </pic:pic>
              </a:graphicData>
            </a:graphic>
          </wp:inline>
        </w:drawing>
      </w:r>
    </w:p>
    <w:p w14:paraId="2E84C77D" w14:textId="77777777" w:rsidR="00A12B12" w:rsidRDefault="00DE37F0" w:rsidP="009F0186">
      <w:pPr>
        <w:pStyle w:val="13OCRFigureandTableCaption"/>
      </w:pPr>
      <w:r>
        <w:rPr>
          <w:b/>
          <w:bCs/>
        </w:rPr>
        <w:t>Figure</w:t>
      </w:r>
      <w:r w:rsidRPr="005C155D">
        <w:rPr>
          <w:b/>
          <w:bCs/>
        </w:rPr>
        <w:t xml:space="preserve"> 1.</w:t>
      </w:r>
      <w:r w:rsidRPr="005C155D">
        <w:rPr>
          <w:rFonts w:ascii="Times New Roman" w:hAnsi="Times New Roman" w:cs="Times New Roman"/>
          <w:color w:val="000000"/>
          <w:sz w:val="24"/>
          <w:szCs w:val="20"/>
          <w:lang w:eastAsia="de-DE"/>
        </w:rPr>
        <w:t xml:space="preserve"> </w:t>
      </w:r>
      <w:r w:rsidR="001A3B51" w:rsidRPr="001A3B51">
        <w:t xml:space="preserve">Figures and </w:t>
      </w:r>
      <w:r w:rsidR="00860E1B">
        <w:t>graphics</w:t>
      </w:r>
      <w:r w:rsidR="001A3B51" w:rsidRPr="001A3B51">
        <w:t xml:space="preserve"> at a sufficiently high resolution (minimum 1000 pixels width/height, or a resolution of 300 dpi or higher) can be uploaded in a proper field in the submission platform. </w:t>
      </w:r>
      <w:r w:rsidR="00A12B12">
        <w:t>Figures are (A) pictures, (B) graphs and (C) maps and drawings.</w:t>
      </w:r>
      <w:r w:rsidR="00173C58">
        <w:t xml:space="preserve"> </w:t>
      </w:r>
      <w:r w:rsidR="00173C58" w:rsidRPr="00173C58">
        <w:t>Acronyms</w:t>
      </w:r>
      <w:r w:rsidR="00173C58">
        <w:t>, if used,</w:t>
      </w:r>
      <w:r w:rsidR="00173C58" w:rsidRPr="00173C58">
        <w:t xml:space="preserve"> must be identified in </w:t>
      </w:r>
      <w:r w:rsidR="00173C58">
        <w:t xml:space="preserve">figure </w:t>
      </w:r>
      <w:r w:rsidR="00173C58" w:rsidRPr="00173C58">
        <w:t>legend</w:t>
      </w:r>
      <w:r w:rsidR="00173C58">
        <w:t>s</w:t>
      </w:r>
      <w:r w:rsidR="00173C58" w:rsidRPr="00173C58">
        <w:t>, even if they have been described in the main text.</w:t>
      </w:r>
    </w:p>
    <w:p w14:paraId="36E5E006" w14:textId="77777777" w:rsidR="00A12B12" w:rsidRPr="00A12B12" w:rsidRDefault="00A12B12" w:rsidP="00A12B12">
      <w:pPr>
        <w:pStyle w:val="10OCRBodyTextStyle"/>
      </w:pPr>
    </w:p>
    <w:p w14:paraId="2BD02950" w14:textId="77777777" w:rsidR="00E9133B" w:rsidRDefault="001A3B51" w:rsidP="0004556B">
      <w:pPr>
        <w:pStyle w:val="10OCRBodyTextStyle"/>
        <w:suppressLineNumbers/>
      </w:pPr>
      <w:r w:rsidRPr="00A12B12">
        <w:t xml:space="preserve">Make sure figures have </w:t>
      </w:r>
      <w:r w:rsidR="000F07A3">
        <w:t>sufficient</w:t>
      </w:r>
      <w:r w:rsidRPr="00A12B12">
        <w:t xml:space="preserve"> pixel definition before submission. Common formats are accepted</w:t>
      </w:r>
      <w:r w:rsidR="00173C58">
        <w:t>;</w:t>
      </w:r>
      <w:r w:rsidRPr="00A12B12">
        <w:t xml:space="preserve"> however, TIFF, JPEG and EPS are preferred. Authors are encouraged to prepare figures in color (RGB at 8-bit per channel). Internal fonts (X, Y axis, figure titles, internal legends etc.) must be large enough to allow easy reading even after a figure is reduced to fit the journal’s page format.</w:t>
      </w:r>
    </w:p>
    <w:p w14:paraId="6BCDA173" w14:textId="77777777" w:rsidR="003F5BD7" w:rsidRPr="003F5BD7" w:rsidRDefault="003F5BD7" w:rsidP="003F5BD7">
      <w:pPr>
        <w:pStyle w:val="10OCRBodyTextStyle"/>
        <w:suppressLineNumbers/>
        <w:ind w:left="0" w:firstLine="360"/>
        <w:rPr>
          <w:lang w:val="en-BR"/>
        </w:rPr>
      </w:pPr>
      <w:r w:rsidRPr="003F5BD7">
        <w:rPr>
          <w:lang w:val="en-BR"/>
        </w:rPr>
        <w:t>Figures and Schemes at a sufficiently high resolution (minimum 1000 pixels width/height, or a resolution of 300 dpi or higher- </w:t>
      </w:r>
      <w:hyperlink r:id="rId23" w:tgtFrame="_blank" w:history="1">
        <w:r w:rsidRPr="003F5BD7">
          <w:rPr>
            <w:rStyle w:val="Hyperlink"/>
            <w:i/>
            <w:iCs/>
            <w:lang w:val="en-BR"/>
          </w:rPr>
          <w:t>how do I check figure resolution?</w:t>
        </w:r>
      </w:hyperlink>
      <w:r w:rsidRPr="003F5BD7">
        <w:rPr>
          <w:lang w:val="en-BR"/>
        </w:rPr>
        <w:t>) can be uploaded in a proper field in the submission platform. </w:t>
      </w:r>
      <w:r w:rsidRPr="003F5BD7">
        <w:rPr>
          <w:b/>
          <w:bCs/>
          <w:lang w:val="en-BR"/>
        </w:rPr>
        <w:t>Make sure figures have enough pixel definition before submission. </w:t>
      </w:r>
      <w:r w:rsidRPr="003F5BD7">
        <w:rPr>
          <w:lang w:val="en-BR"/>
        </w:rPr>
        <w:t>Common image formats are accepted; however, TIFF, JPEG and EPS are preferred. The preferred figure width is 15-20 cm with a minimal 300 dpi resolution. The upper pixel limit (height x width) for the figure rendering is 40MP (megapixels) - figures and photos over this limit will be not rendered properly by the submisison system and may not be available in the PDF file made available for the reviewers.</w:t>
      </w:r>
    </w:p>
    <w:sectPr w:rsidR="003F5BD7" w:rsidRPr="003F5BD7" w:rsidSect="00912B6C">
      <w:headerReference w:type="default" r:id="rId24"/>
      <w:footerReference w:type="default" r:id="rId25"/>
      <w:headerReference w:type="first" r:id="rId26"/>
      <w:type w:val="continuous"/>
      <w:pgSz w:w="11060" w:h="14750"/>
      <w:pgMar w:top="1021" w:right="1021" w:bottom="1021" w:left="1021" w:header="720" w:footer="720" w:gutter="0"/>
      <w:lnNumType w:countBy="1" w:restart="continuous"/>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BC9FA" w14:textId="77777777" w:rsidR="00CE14F2" w:rsidRDefault="00CE14F2">
      <w:r>
        <w:separator/>
      </w:r>
    </w:p>
  </w:endnote>
  <w:endnote w:type="continuationSeparator" w:id="0">
    <w:p w14:paraId="52BBA5AD" w14:textId="77777777" w:rsidR="00CE14F2" w:rsidRDefault="00CE1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240DF" w14:textId="77777777" w:rsidR="00804B96" w:rsidRDefault="000929B9">
    <w:pPr>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6704" behindDoc="1" locked="0" layoutInCell="0" allowOverlap="1" wp14:anchorId="7F8E1374" wp14:editId="088D38CA">
              <wp:simplePos x="0" y="0"/>
              <wp:positionH relativeFrom="page">
                <wp:posOffset>6137910</wp:posOffset>
              </wp:positionH>
              <wp:positionV relativeFrom="page">
                <wp:posOffset>8873490</wp:posOffset>
              </wp:positionV>
              <wp:extent cx="162560" cy="136525"/>
              <wp:effectExtent l="0" t="0" r="0" b="0"/>
              <wp:wrapNone/>
              <wp:docPr id="1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560" cy="136525"/>
                      </a:xfrm>
                      <a:custGeom>
                        <a:avLst/>
                        <a:gdLst>
                          <a:gd name="T0" fmla="*/ 0 w 256"/>
                          <a:gd name="T1" fmla="*/ 2147483646 h 215"/>
                          <a:gd name="T2" fmla="*/ 2147483646 w 256"/>
                          <a:gd name="T3" fmla="*/ 2147483646 h 215"/>
                          <a:gd name="T4" fmla="*/ 2147483646 w 256"/>
                          <a:gd name="T5" fmla="*/ 0 h 215"/>
                          <a:gd name="T6" fmla="*/ 0 w 256"/>
                          <a:gd name="T7" fmla="*/ 0 h 215"/>
                          <a:gd name="T8" fmla="*/ 0 w 256"/>
                          <a:gd name="T9" fmla="*/ 2147483646 h 2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6" h="215">
                            <a:moveTo>
                              <a:pt x="0" y="214"/>
                            </a:moveTo>
                            <a:lnTo>
                              <a:pt x="255" y="214"/>
                            </a:lnTo>
                            <a:lnTo>
                              <a:pt x="255" y="0"/>
                            </a:lnTo>
                            <a:lnTo>
                              <a:pt x="0" y="0"/>
                            </a:lnTo>
                            <a:lnTo>
                              <a:pt x="0" y="214"/>
                            </a:lnTo>
                            <a:close/>
                          </a:path>
                        </a:pathLst>
                      </a:custGeom>
                      <a:solidFill>
                        <a:srgbClr val="000000">
                          <a:alpha val="17999"/>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28B84" id="Freeform 4" o:spid="_x0000_s1026" style="position:absolute;margin-left:483.3pt;margin-top:698.7pt;width:12.8pt;height:10.7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6,2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" o:allowincell="f" path="m,214r255,l255,,,,,214xe" fillcolor="black" stroked="f">
              <v:fill opacity="11822f"/>
              <v:path arrowok="t" o:connecttype="custom" o:connectlocs="0,2147483646;2147483646,2147483646;2147483646,0;0,0;0,2147483646" o:connectangles="0,0,0,0,0"/>
              <w10:wrap anchorx="page" anchory="page"/>
            </v:shape>
          </w:pict>
        </mc:Fallback>
      </mc:AlternateContent>
    </w:r>
    <w:r>
      <w:rPr>
        <w:noProof/>
      </w:rPr>
      <mc:AlternateContent>
        <mc:Choice Requires="wps">
          <w:drawing>
            <wp:anchor distT="0" distB="0" distL="114300" distR="114300" simplePos="0" relativeHeight="251657728" behindDoc="1" locked="0" layoutInCell="0" allowOverlap="1" wp14:anchorId="2CC8435F" wp14:editId="19CD70E0">
              <wp:simplePos x="0" y="0"/>
              <wp:positionH relativeFrom="page">
                <wp:posOffset>719455</wp:posOffset>
              </wp:positionH>
              <wp:positionV relativeFrom="page">
                <wp:posOffset>8827135</wp:posOffset>
              </wp:positionV>
              <wp:extent cx="5580380" cy="12700"/>
              <wp:effectExtent l="0" t="0" r="0" b="0"/>
              <wp:wrapNone/>
              <wp:docPr id="1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0380" cy="12700"/>
                      </a:xfrm>
                      <a:custGeom>
                        <a:avLst/>
                        <a:gdLst>
                          <a:gd name="T0" fmla="*/ 0 w 8788"/>
                          <a:gd name="T1" fmla="*/ 0 h 20"/>
                          <a:gd name="T2" fmla="*/ 2147483646 w 8788"/>
                          <a:gd name="T3" fmla="*/ 0 h 20"/>
                          <a:gd name="T4" fmla="*/ 0 60000 65536"/>
                          <a:gd name="T5" fmla="*/ 0 60000 65536"/>
                        </a:gdLst>
                        <a:ahLst/>
                        <a:cxnLst>
                          <a:cxn ang="T4">
                            <a:pos x="T0" y="T1"/>
                          </a:cxn>
                          <a:cxn ang="T5">
                            <a:pos x="T2" y="T3"/>
                          </a:cxn>
                        </a:cxnLst>
                        <a:rect l="0" t="0" r="r" b="b"/>
                        <a:pathLst>
                          <a:path w="8788" h="20">
                            <a:moveTo>
                              <a:pt x="0" y="0"/>
                            </a:moveTo>
                            <a:lnTo>
                              <a:pt x="8787" y="0"/>
                            </a:lnTo>
                          </a:path>
                        </a:pathLst>
                      </a:custGeom>
                      <a:noFill/>
                      <a:ln w="6350">
                        <a:solidFill>
                          <a:srgbClr val="9A9A9B"/>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7389204" id="Freeform 3"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65pt,695.05pt,496pt,695.05pt" coordsize="8788,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" o:allowincell="f" filled="f" strokecolor="#9a9a9b" strokeweight=".5pt">
              <v:path arrowok="t" o:connecttype="custom" o:connectlocs="0,0;2147483646,0" o:connectangles="0,0"/>
              <w10:wrap anchorx="page" anchory="page"/>
            </v:polyline>
          </w:pict>
        </mc:Fallback>
      </mc:AlternateContent>
    </w:r>
    <w:r>
      <w:rPr>
        <w:noProof/>
      </w:rPr>
      <mc:AlternateContent>
        <mc:Choice Requires="wps">
          <w:drawing>
            <wp:anchor distT="0" distB="0" distL="114300" distR="114300" simplePos="0" relativeHeight="251658752" behindDoc="1" locked="0" layoutInCell="0" allowOverlap="1" wp14:anchorId="79700149" wp14:editId="58EE4B66">
              <wp:simplePos x="0" y="0"/>
              <wp:positionH relativeFrom="page">
                <wp:posOffset>6149340</wp:posOffset>
              </wp:positionH>
              <wp:positionV relativeFrom="page">
                <wp:posOffset>8853170</wp:posOffset>
              </wp:positionV>
              <wp:extent cx="139700" cy="16764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9700" cy="167640"/>
                      </a:xfrm>
                      <a:prstGeom prst="rect">
                        <a:avLst/>
                      </a:prstGeom>
                      <a:noFill/>
                      <a:ln>
                        <a:noFill/>
                      </a:ln>
                    </wps:spPr>
                    <wps:txbx>
                      <w:txbxContent>
                        <w:p w14:paraId="6168ECA1" w14:textId="77777777" w:rsidR="00804B96" w:rsidRDefault="00804B96">
                          <w:pPr>
                            <w:kinsoku w:val="0"/>
                            <w:overflowPunct w:val="0"/>
                            <w:spacing w:before="20"/>
                            <w:ind w:left="60"/>
                            <w:rPr>
                              <w:b/>
                              <w:bCs/>
                              <w:color w:val="134272"/>
                              <w:sz w:val="18"/>
                              <w:szCs w:val="18"/>
                            </w:rPr>
                          </w:pPr>
                          <w:r>
                            <w:rPr>
                              <w:b/>
                              <w:bCs/>
                              <w:color w:val="134272"/>
                              <w:sz w:val="18"/>
                              <w:szCs w:val="18"/>
                            </w:rPr>
                            <w:fldChar w:fldCharType="begin"/>
                          </w:r>
                          <w:r>
                            <w:rPr>
                              <w:b/>
                              <w:bCs/>
                              <w:color w:val="134272"/>
                              <w:sz w:val="18"/>
                              <w:szCs w:val="18"/>
                            </w:rPr>
                            <w:instrText xml:space="preserve"> PAGE </w:instrText>
                          </w:r>
                          <w:r>
                            <w:rPr>
                              <w:b/>
                              <w:bCs/>
                              <w:color w:val="134272"/>
                              <w:sz w:val="18"/>
                              <w:szCs w:val="18"/>
                            </w:rPr>
                            <w:fldChar w:fldCharType="separate"/>
                          </w:r>
                          <w:r>
                            <w:rPr>
                              <w:b/>
                              <w:bCs/>
                              <w:noProof/>
                              <w:color w:val="134272"/>
                              <w:sz w:val="18"/>
                              <w:szCs w:val="18"/>
                            </w:rPr>
                            <w:t>2</w:t>
                          </w:r>
                          <w:r>
                            <w:rPr>
                              <w:b/>
                              <w:bCs/>
                              <w:color w:val="134272"/>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700149" id="_x0000_t202" coordsize="21600,21600" o:spt="202" path="m,l,21600r21600,l21600,xe">
              <v:stroke joinstyle="miter"/>
              <v:path gradientshapeok="t" o:connecttype="rect"/>
            </v:shapetype>
            <v:shape id="Text Box 2" o:spid="_x0000_s1029" type="#_x0000_t202" style="position:absolute;margin-left:484.2pt;margin-top:697.1pt;width:11pt;height:13.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" o:allowincell="f" filled="f" stroked="f">
              <v:textbox inset="0,0,0,0">
                <w:txbxContent>
                  <w:p w14:paraId="6168ECA1" w14:textId="77777777" w:rsidR="00804B96" w:rsidRDefault="00804B96">
                    <w:pPr>
                      <w:kinsoku w:val="0"/>
                      <w:overflowPunct w:val="0"/>
                      <w:spacing w:before="20"/>
                      <w:ind w:left="60"/>
                      <w:rPr>
                        <w:b/>
                        <w:bCs/>
                        <w:color w:val="134272"/>
                        <w:sz w:val="18"/>
                        <w:szCs w:val="18"/>
                      </w:rPr>
                    </w:pPr>
                    <w:r>
                      <w:rPr>
                        <w:b/>
                        <w:bCs/>
                        <w:color w:val="134272"/>
                        <w:sz w:val="18"/>
                        <w:szCs w:val="18"/>
                      </w:rPr>
                      <w:fldChar w:fldCharType="begin"/>
                    </w:r>
                    <w:r>
                      <w:rPr>
                        <w:b/>
                        <w:bCs/>
                        <w:color w:val="134272"/>
                        <w:sz w:val="18"/>
                        <w:szCs w:val="18"/>
                      </w:rPr>
                      <w:instrText xml:space="preserve"> PAGE </w:instrText>
                    </w:r>
                    <w:r>
                      <w:rPr>
                        <w:b/>
                        <w:bCs/>
                        <w:color w:val="134272"/>
                        <w:sz w:val="18"/>
                        <w:szCs w:val="18"/>
                      </w:rPr>
                      <w:fldChar w:fldCharType="separate"/>
                    </w:r>
                    <w:r>
                      <w:rPr>
                        <w:b/>
                        <w:bCs/>
                        <w:noProof/>
                        <w:color w:val="134272"/>
                        <w:sz w:val="18"/>
                        <w:szCs w:val="18"/>
                      </w:rPr>
                      <w:t>2</w:t>
                    </w:r>
                    <w:r>
                      <w:rPr>
                        <w:b/>
                        <w:bCs/>
                        <w:color w:val="134272"/>
                        <w:sz w:val="18"/>
                        <w:szCs w:val="18"/>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9776" behindDoc="1" locked="0" layoutInCell="0" allowOverlap="1" wp14:anchorId="48CF67E3" wp14:editId="57D15584">
              <wp:simplePos x="0" y="0"/>
              <wp:positionH relativeFrom="page">
                <wp:posOffset>4069080</wp:posOffset>
              </wp:positionH>
              <wp:positionV relativeFrom="page">
                <wp:posOffset>8860790</wp:posOffset>
              </wp:positionV>
              <wp:extent cx="1972310" cy="147955"/>
              <wp:effectExtent l="0" t="0" r="0"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72310" cy="147955"/>
                      </a:xfrm>
                      <a:prstGeom prst="rect">
                        <a:avLst/>
                      </a:prstGeom>
                      <a:noFill/>
                      <a:ln>
                        <a:noFill/>
                      </a:ln>
                    </wps:spPr>
                    <wps:txbx>
                      <w:txbxContent>
                        <w:p w14:paraId="7AD9DF54" w14:textId="77777777" w:rsidR="00804B96" w:rsidRPr="00B358D0" w:rsidRDefault="00804B96">
                          <w:pPr>
                            <w:kinsoku w:val="0"/>
                            <w:overflowPunct w:val="0"/>
                            <w:spacing w:before="20"/>
                            <w:ind w:left="20"/>
                            <w:rPr>
                              <w:sz w:val="16"/>
                              <w:szCs w:val="16"/>
                              <w:lang w:val="en-US"/>
                            </w:rPr>
                          </w:pPr>
                          <w:r w:rsidRPr="00B358D0">
                            <w:rPr>
                              <w:sz w:val="16"/>
                              <w:szCs w:val="16"/>
                              <w:lang w:val="en-US"/>
                            </w:rPr>
                            <w:t>Ocean and Coastal Research 2021, v</w:t>
                          </w:r>
                          <w:proofErr w:type="gramStart"/>
                          <w:r w:rsidRPr="00B358D0">
                            <w:rPr>
                              <w:sz w:val="16"/>
                              <w:szCs w:val="16"/>
                              <w:lang w:val="en-US"/>
                            </w:rPr>
                            <w:t>69:e</w:t>
                          </w:r>
                          <w:proofErr w:type="gramEnd"/>
                          <w:r w:rsidRPr="00B358D0">
                            <w:rPr>
                              <w:sz w:val="16"/>
                              <w:szCs w:val="16"/>
                              <w:lang w:val="en-US"/>
                            </w:rPr>
                            <w:t>00000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F67E3" id="_x0000_s1030" type="#_x0000_t202" style="position:absolute;margin-left:320.4pt;margin-top:697.7pt;width:155.3pt;height:11.6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" o:allowincell="f" filled="f" stroked="f">
              <v:textbox inset="0,0,0,0">
                <w:txbxContent>
                  <w:p w14:paraId="7AD9DF54" w14:textId="77777777" w:rsidR="00804B96" w:rsidRPr="00B358D0" w:rsidRDefault="00804B96">
                    <w:pPr>
                      <w:kinsoku w:val="0"/>
                      <w:overflowPunct w:val="0"/>
                      <w:spacing w:before="20"/>
                      <w:ind w:left="20"/>
                      <w:rPr>
                        <w:sz w:val="16"/>
                        <w:szCs w:val="16"/>
                        <w:lang w:val="en-US"/>
                      </w:rPr>
                    </w:pPr>
                    <w:r w:rsidRPr="00B358D0">
                      <w:rPr>
                        <w:sz w:val="16"/>
                        <w:szCs w:val="16"/>
                        <w:lang w:val="en-US"/>
                      </w:rPr>
                      <w:t>Ocean and Coastal Research 2021, v</w:t>
                    </w:r>
                    <w:proofErr w:type="gramStart"/>
                    <w:r w:rsidRPr="00B358D0">
                      <w:rPr>
                        <w:sz w:val="16"/>
                        <w:szCs w:val="16"/>
                        <w:lang w:val="en-US"/>
                      </w:rPr>
                      <w:t>69:e</w:t>
                    </w:r>
                    <w:proofErr w:type="gramEnd"/>
                    <w:r w:rsidRPr="00B358D0">
                      <w:rPr>
                        <w:sz w:val="16"/>
                        <w:szCs w:val="16"/>
                        <w:lang w:val="en-US"/>
                      </w:rPr>
                      <w:t>00000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165DB" w14:textId="77777777" w:rsidR="00CE14F2" w:rsidRDefault="00CE14F2">
      <w:r>
        <w:separator/>
      </w:r>
    </w:p>
  </w:footnote>
  <w:footnote w:type="continuationSeparator" w:id="0">
    <w:p w14:paraId="7CE04791" w14:textId="77777777" w:rsidR="00CE14F2" w:rsidRDefault="00CE1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8CC37" w14:textId="77777777" w:rsidR="00804B96" w:rsidRDefault="000929B9">
    <w:pPr>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4656" behindDoc="1" locked="0" layoutInCell="0" allowOverlap="1" wp14:anchorId="4F83CF6C" wp14:editId="0EB94930">
              <wp:simplePos x="0" y="0"/>
              <wp:positionH relativeFrom="page">
                <wp:posOffset>700405</wp:posOffset>
              </wp:positionH>
              <wp:positionV relativeFrom="page">
                <wp:posOffset>369570</wp:posOffset>
              </wp:positionV>
              <wp:extent cx="1109345" cy="140335"/>
              <wp:effectExtent l="0" t="0" r="0" b="0"/>
              <wp:wrapNone/>
              <wp:docPr id="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09345" cy="140335"/>
                      </a:xfrm>
                      <a:prstGeom prst="rect">
                        <a:avLst/>
                      </a:prstGeom>
                      <a:noFill/>
                      <a:ln>
                        <a:noFill/>
                      </a:ln>
                    </wps:spPr>
                    <wps:txbx>
                      <w:txbxContent>
                        <w:p w14:paraId="7F03225C" w14:textId="77777777" w:rsidR="00804B96" w:rsidRPr="004A10AC" w:rsidRDefault="00804B96" w:rsidP="004A10AC">
                          <w:pPr>
                            <w:kinsoku w:val="0"/>
                            <w:overflowPunct w:val="0"/>
                            <w:spacing w:before="20"/>
                            <w:rPr>
                              <w:color w:val="6D6E71"/>
                              <w:sz w:val="15"/>
                              <w:szCs w:val="15"/>
                            </w:rPr>
                          </w:pPr>
                          <w:proofErr w:type="spellStart"/>
                          <w:r>
                            <w:rPr>
                              <w:color w:val="6D6E71"/>
                              <w:sz w:val="15"/>
                              <w:szCs w:val="15"/>
                            </w:rPr>
                            <w:t>Lastname</w:t>
                          </w:r>
                          <w:proofErr w:type="spellEnd"/>
                          <w:r>
                            <w:rPr>
                              <w:color w:val="6D6E71"/>
                              <w:sz w:val="15"/>
                              <w:szCs w:val="15"/>
                            </w:rPr>
                            <w:t xml:space="preserve"> et 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83CF6C" id="_x0000_t202" coordsize="21600,21600" o:spt="202" path="m,l,21600r21600,l21600,xe">
              <v:stroke joinstyle="miter"/>
              <v:path gradientshapeok="t" o:connecttype="rect"/>
            </v:shapetype>
            <v:shape id="Text Box 6" o:spid="_x0000_s1027" type="#_x0000_t202" style="position:absolute;margin-left:55.15pt;margin-top:29.1pt;width:87.35pt;height:11.0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" o:allowincell="f" filled="f" stroked="f">
              <v:textbox inset="0,0,0,0">
                <w:txbxContent>
                  <w:p w14:paraId="7F03225C" w14:textId="77777777" w:rsidR="00804B96" w:rsidRPr="004A10AC" w:rsidRDefault="00804B96" w:rsidP="004A10AC">
                    <w:pPr>
                      <w:kinsoku w:val="0"/>
                      <w:overflowPunct w:val="0"/>
                      <w:spacing w:before="20"/>
                      <w:rPr>
                        <w:color w:val="6D6E71"/>
                        <w:sz w:val="15"/>
                        <w:szCs w:val="15"/>
                      </w:rPr>
                    </w:pPr>
                    <w:proofErr w:type="spellStart"/>
                    <w:r>
                      <w:rPr>
                        <w:color w:val="6D6E71"/>
                        <w:sz w:val="15"/>
                        <w:szCs w:val="15"/>
                      </w:rPr>
                      <w:t>Lastname</w:t>
                    </w:r>
                    <w:proofErr w:type="spellEnd"/>
                    <w:r>
                      <w:rPr>
                        <w:color w:val="6D6E71"/>
                        <w:sz w:val="15"/>
                        <w:szCs w:val="15"/>
                      </w:rPr>
                      <w:t xml:space="preserve"> et al.</w:t>
                    </w:r>
                  </w:p>
                </w:txbxContent>
              </v:textbox>
              <w10:wrap anchorx="page" anchory="page"/>
            </v:shape>
          </w:pict>
        </mc:Fallback>
      </mc:AlternateContent>
    </w:r>
    <w:r>
      <w:rPr>
        <w:noProof/>
      </w:rPr>
      <mc:AlternateContent>
        <mc:Choice Requires="wps">
          <w:drawing>
            <wp:anchor distT="0" distB="0" distL="114300" distR="114300" simplePos="0" relativeHeight="251655680" behindDoc="1" locked="0" layoutInCell="0" allowOverlap="1" wp14:anchorId="75397FF0" wp14:editId="39EE21A9">
              <wp:simplePos x="0" y="0"/>
              <wp:positionH relativeFrom="page">
                <wp:posOffset>4406900</wp:posOffset>
              </wp:positionH>
              <wp:positionV relativeFrom="page">
                <wp:posOffset>369570</wp:posOffset>
              </wp:positionV>
              <wp:extent cx="1908175" cy="139700"/>
              <wp:effectExtent l="0" t="0" r="0" b="0"/>
              <wp:wrapNone/>
              <wp:docPr id="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08175" cy="139700"/>
                      </a:xfrm>
                      <a:prstGeom prst="rect">
                        <a:avLst/>
                      </a:prstGeom>
                      <a:noFill/>
                      <a:ln>
                        <a:noFill/>
                      </a:ln>
                    </wps:spPr>
                    <wps:txbx>
                      <w:txbxContent>
                        <w:p w14:paraId="52E41E4A" w14:textId="77777777" w:rsidR="00804B96" w:rsidRDefault="00804B96" w:rsidP="008D2772">
                          <w:pPr>
                            <w:kinsoku w:val="0"/>
                            <w:overflowPunct w:val="0"/>
                            <w:spacing w:before="20"/>
                            <w:ind w:left="20"/>
                            <w:jc w:val="right"/>
                            <w:rPr>
                              <w:color w:val="6D6E71"/>
                              <w:sz w:val="15"/>
                              <w:szCs w:val="15"/>
                            </w:rPr>
                          </w:pPr>
                          <w:r>
                            <w:rPr>
                              <w:color w:val="6D6E71"/>
                              <w:sz w:val="15"/>
                              <w:szCs w:val="15"/>
                            </w:rPr>
                            <w:t xml:space="preserve">Running </w:t>
                          </w:r>
                          <w:proofErr w:type="spellStart"/>
                          <w:r>
                            <w:rPr>
                              <w:color w:val="6D6E71"/>
                              <w:sz w:val="15"/>
                              <w:szCs w:val="15"/>
                            </w:rPr>
                            <w:t>Title</w:t>
                          </w:r>
                          <w:proofErr w:type="spellEnd"/>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5397FF0" id="Text Box 5" o:spid="_x0000_s1028" type="#_x0000_t202" style="position:absolute;margin-left:347pt;margin-top:29.1pt;width:150.25pt;height:11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" o:allowincell="f" filled="f" stroked="f">
              <v:textbox inset="0,0,0,0">
                <w:txbxContent>
                  <w:p w14:paraId="52E41E4A" w14:textId="77777777" w:rsidR="00804B96" w:rsidRDefault="00804B96" w:rsidP="008D2772">
                    <w:pPr>
                      <w:kinsoku w:val="0"/>
                      <w:overflowPunct w:val="0"/>
                      <w:spacing w:before="20"/>
                      <w:ind w:left="20"/>
                      <w:jc w:val="right"/>
                      <w:rPr>
                        <w:color w:val="6D6E71"/>
                        <w:sz w:val="15"/>
                        <w:szCs w:val="15"/>
                      </w:rPr>
                    </w:pPr>
                    <w:r>
                      <w:rPr>
                        <w:color w:val="6D6E71"/>
                        <w:sz w:val="15"/>
                        <w:szCs w:val="15"/>
                      </w:rPr>
                      <w:t xml:space="preserve">Running </w:t>
                    </w:r>
                    <w:proofErr w:type="spellStart"/>
                    <w:r>
                      <w:rPr>
                        <w:color w:val="6D6E71"/>
                        <w:sz w:val="15"/>
                        <w:szCs w:val="15"/>
                      </w:rPr>
                      <w:t>Title</w:t>
                    </w:r>
                    <w:proofErr w:type="spellEnd"/>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0C5C4" w14:textId="21D4DB64" w:rsidR="00804B96" w:rsidRDefault="000929B9" w:rsidP="00885658">
    <w:pPr>
      <w:kinsoku w:val="0"/>
      <w:overflowPunct w:val="0"/>
      <w:spacing w:before="120"/>
      <w:ind w:left="2591"/>
      <w:jc w:val="right"/>
      <w:rPr>
        <w:b/>
        <w:bCs/>
        <w:color w:val="005B7B"/>
        <w:spacing w:val="-1"/>
        <w:w w:val="120"/>
        <w:sz w:val="28"/>
        <w:szCs w:val="28"/>
        <w:lang w:val="en-US"/>
      </w:rPr>
    </w:pPr>
    <w:r>
      <w:rPr>
        <w:noProof/>
      </w:rPr>
      <w:drawing>
        <wp:anchor distT="0" distB="0" distL="114300" distR="114300" simplePos="0" relativeHeight="251660800" behindDoc="0" locked="0" layoutInCell="1" allowOverlap="1" wp14:anchorId="14CA91EE" wp14:editId="3A4D1D4B">
          <wp:simplePos x="0" y="0"/>
          <wp:positionH relativeFrom="column">
            <wp:posOffset>-242570</wp:posOffset>
          </wp:positionH>
          <wp:positionV relativeFrom="paragraph">
            <wp:posOffset>-46990</wp:posOffset>
          </wp:positionV>
          <wp:extent cx="2372995" cy="922020"/>
          <wp:effectExtent l="0" t="0" r="0" b="0"/>
          <wp:wrapSquare wrapText="bothSides"/>
          <wp:docPr id="4" name="Picture 47" descr="A picture containing 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descr="A picture containing icon&#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2995" cy="922020"/>
                  </a:xfrm>
                  <a:prstGeom prst="rect">
                    <a:avLst/>
                  </a:prstGeom>
                  <a:noFill/>
                  <a:ln>
                    <a:noFill/>
                  </a:ln>
                </pic:spPr>
              </pic:pic>
            </a:graphicData>
          </a:graphic>
          <wp14:sizeRelH relativeFrom="page">
            <wp14:pctWidth>0</wp14:pctWidth>
          </wp14:sizeRelH>
          <wp14:sizeRelV relativeFrom="page">
            <wp14:pctHeight>0</wp14:pctHeight>
          </wp14:sizeRelV>
        </wp:anchor>
      </w:drawing>
    </w:r>
    <w:r w:rsidR="00EB7D78">
      <w:rPr>
        <w:b/>
        <w:bCs/>
        <w:color w:val="005B7B"/>
        <w:spacing w:val="-1"/>
        <w:w w:val="120"/>
        <w:sz w:val="28"/>
        <w:szCs w:val="28"/>
        <w:lang w:val="en-US"/>
      </w:rPr>
      <w:t>Brief Communication</w:t>
    </w:r>
    <w:r w:rsidR="002A5B29">
      <w:rPr>
        <w:b/>
        <w:bCs/>
        <w:color w:val="005B7B"/>
        <w:spacing w:val="-1"/>
        <w:w w:val="120"/>
        <w:sz w:val="28"/>
        <w:szCs w:val="28"/>
        <w:lang w:val="en-US"/>
      </w:rPr>
      <w:t>s</w:t>
    </w:r>
    <w:r w:rsidR="00804B96">
      <w:rPr>
        <w:b/>
        <w:bCs/>
        <w:color w:val="005B7B"/>
        <w:spacing w:val="-1"/>
        <w:w w:val="120"/>
        <w:sz w:val="28"/>
        <w:szCs w:val="28"/>
        <w:lang w:val="en-US"/>
      </w:rPr>
      <w:t xml:space="preserve"> Template</w:t>
    </w:r>
  </w:p>
  <w:p w14:paraId="23DFA0C2" w14:textId="77777777" w:rsidR="00804B96" w:rsidRDefault="00804B96" w:rsidP="00885658">
    <w:pPr>
      <w:kinsoku w:val="0"/>
      <w:overflowPunct w:val="0"/>
      <w:spacing w:before="299"/>
      <w:ind w:left="1658"/>
      <w:jc w:val="right"/>
      <w:rPr>
        <w:sz w:val="16"/>
        <w:szCs w:val="16"/>
        <w:lang w:val="en-US"/>
      </w:rPr>
    </w:pPr>
    <w:r w:rsidRPr="00885658">
      <w:rPr>
        <w:sz w:val="16"/>
        <w:szCs w:val="16"/>
        <w:lang w:val="en-US"/>
      </w:rPr>
      <w:t>http://dx.doi.org/10.1590/</w:t>
    </w:r>
    <w:r>
      <w:rPr>
        <w:sz w:val="16"/>
        <w:szCs w:val="16"/>
        <w:lang w:val="en-US"/>
      </w:rPr>
      <w:t xml:space="preserve"> FOR PEER REVIEW</w:t>
    </w:r>
  </w:p>
  <w:p w14:paraId="552700ED" w14:textId="77777777" w:rsidR="00804B96" w:rsidRPr="00926EE1" w:rsidRDefault="00804B96" w:rsidP="002C05DA">
    <w:pPr>
      <w:kinsoku w:val="0"/>
      <w:overflowPunct w:val="0"/>
      <w:spacing w:before="120"/>
      <w:ind w:left="2591"/>
      <w:jc w:val="right"/>
      <w:rPr>
        <w:color w:val="005B7B"/>
        <w:w w:val="120"/>
        <w:sz w:val="10"/>
        <w:szCs w:val="10"/>
        <w:lang w:val="en-US"/>
      </w:rPr>
    </w:pPr>
    <w:r w:rsidRPr="00926EE1">
      <w:rPr>
        <w:color w:val="005B7B"/>
        <w:spacing w:val="-1"/>
        <w:w w:val="120"/>
        <w:sz w:val="16"/>
        <w:szCs w:val="16"/>
        <w:lang w:val="en-US"/>
      </w:rPr>
      <w:t>ISSN 2675-2824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3CE6D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6D26D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692E12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0ACD0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9AEC3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14C0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BBE3F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A9CE3B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E864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EE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E374C1"/>
    <w:multiLevelType w:val="multilevel"/>
    <w:tmpl w:val="A1F00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6B4763"/>
    <w:multiLevelType w:val="hybridMultilevel"/>
    <w:tmpl w:val="C6CC0B7E"/>
    <w:lvl w:ilvl="0" w:tplc="04090001">
      <w:start w:val="1"/>
      <w:numFmt w:val="bullet"/>
      <w:lvlText w:val=""/>
      <w:lvlJc w:val="left"/>
      <w:pPr>
        <w:ind w:left="1136" w:hanging="360"/>
      </w:pPr>
      <w:rPr>
        <w:rFonts w:ascii="Symbol" w:hAnsi="Symbol" w:hint="default"/>
      </w:rPr>
    </w:lvl>
    <w:lvl w:ilvl="1" w:tplc="04090003" w:tentative="1">
      <w:start w:val="1"/>
      <w:numFmt w:val="bullet"/>
      <w:lvlText w:val="o"/>
      <w:lvlJc w:val="left"/>
      <w:pPr>
        <w:ind w:left="1856" w:hanging="360"/>
      </w:pPr>
      <w:rPr>
        <w:rFonts w:ascii="Courier New" w:hAnsi="Courier New" w:cs="Courier New" w:hint="default"/>
      </w:rPr>
    </w:lvl>
    <w:lvl w:ilvl="2" w:tplc="04090005" w:tentative="1">
      <w:start w:val="1"/>
      <w:numFmt w:val="bullet"/>
      <w:lvlText w:val=""/>
      <w:lvlJc w:val="left"/>
      <w:pPr>
        <w:ind w:left="2576" w:hanging="360"/>
      </w:pPr>
      <w:rPr>
        <w:rFonts w:ascii="Wingdings" w:hAnsi="Wingdings" w:hint="default"/>
      </w:rPr>
    </w:lvl>
    <w:lvl w:ilvl="3" w:tplc="04090001" w:tentative="1">
      <w:start w:val="1"/>
      <w:numFmt w:val="bullet"/>
      <w:lvlText w:val=""/>
      <w:lvlJc w:val="left"/>
      <w:pPr>
        <w:ind w:left="3296" w:hanging="360"/>
      </w:pPr>
      <w:rPr>
        <w:rFonts w:ascii="Symbol" w:hAnsi="Symbol" w:hint="default"/>
      </w:rPr>
    </w:lvl>
    <w:lvl w:ilvl="4" w:tplc="04090003" w:tentative="1">
      <w:start w:val="1"/>
      <w:numFmt w:val="bullet"/>
      <w:lvlText w:val="o"/>
      <w:lvlJc w:val="left"/>
      <w:pPr>
        <w:ind w:left="4016" w:hanging="360"/>
      </w:pPr>
      <w:rPr>
        <w:rFonts w:ascii="Courier New" w:hAnsi="Courier New" w:cs="Courier New" w:hint="default"/>
      </w:rPr>
    </w:lvl>
    <w:lvl w:ilvl="5" w:tplc="04090005" w:tentative="1">
      <w:start w:val="1"/>
      <w:numFmt w:val="bullet"/>
      <w:lvlText w:val=""/>
      <w:lvlJc w:val="left"/>
      <w:pPr>
        <w:ind w:left="4736" w:hanging="360"/>
      </w:pPr>
      <w:rPr>
        <w:rFonts w:ascii="Wingdings" w:hAnsi="Wingdings" w:hint="default"/>
      </w:rPr>
    </w:lvl>
    <w:lvl w:ilvl="6" w:tplc="04090001" w:tentative="1">
      <w:start w:val="1"/>
      <w:numFmt w:val="bullet"/>
      <w:lvlText w:val=""/>
      <w:lvlJc w:val="left"/>
      <w:pPr>
        <w:ind w:left="5456" w:hanging="360"/>
      </w:pPr>
      <w:rPr>
        <w:rFonts w:ascii="Symbol" w:hAnsi="Symbol" w:hint="default"/>
      </w:rPr>
    </w:lvl>
    <w:lvl w:ilvl="7" w:tplc="04090003" w:tentative="1">
      <w:start w:val="1"/>
      <w:numFmt w:val="bullet"/>
      <w:lvlText w:val="o"/>
      <w:lvlJc w:val="left"/>
      <w:pPr>
        <w:ind w:left="6176" w:hanging="360"/>
      </w:pPr>
      <w:rPr>
        <w:rFonts w:ascii="Courier New" w:hAnsi="Courier New" w:cs="Courier New" w:hint="default"/>
      </w:rPr>
    </w:lvl>
    <w:lvl w:ilvl="8" w:tplc="04090005" w:tentative="1">
      <w:start w:val="1"/>
      <w:numFmt w:val="bullet"/>
      <w:lvlText w:val=""/>
      <w:lvlJc w:val="left"/>
      <w:pPr>
        <w:ind w:left="6896" w:hanging="360"/>
      </w:pPr>
      <w:rPr>
        <w:rFonts w:ascii="Wingdings" w:hAnsi="Wingdings" w:hint="default"/>
      </w:rPr>
    </w:lvl>
  </w:abstractNum>
  <w:abstractNum w:abstractNumId="13" w15:restartNumberingAfterBreak="0">
    <w:nsid w:val="417F5D9F"/>
    <w:multiLevelType w:val="multilevel"/>
    <w:tmpl w:val="D164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907690"/>
    <w:multiLevelType w:val="multilevel"/>
    <w:tmpl w:val="A1E2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223122"/>
    <w:multiLevelType w:val="hybridMultilevel"/>
    <w:tmpl w:val="612AE162"/>
    <w:lvl w:ilvl="0" w:tplc="04090001">
      <w:start w:val="1"/>
      <w:numFmt w:val="bullet"/>
      <w:lvlText w:val=""/>
      <w:lvlJc w:val="left"/>
      <w:pPr>
        <w:ind w:left="853" w:hanging="360"/>
      </w:pPr>
      <w:rPr>
        <w:rFonts w:ascii="Symbol" w:hAnsi="Symbol" w:hint="default"/>
      </w:rPr>
    </w:lvl>
    <w:lvl w:ilvl="1" w:tplc="04090003" w:tentative="1">
      <w:start w:val="1"/>
      <w:numFmt w:val="bullet"/>
      <w:lvlText w:val="o"/>
      <w:lvlJc w:val="left"/>
      <w:pPr>
        <w:ind w:left="1573" w:hanging="360"/>
      </w:pPr>
      <w:rPr>
        <w:rFonts w:ascii="Courier New" w:hAnsi="Courier New" w:cs="Courier New" w:hint="default"/>
      </w:rPr>
    </w:lvl>
    <w:lvl w:ilvl="2" w:tplc="04090005" w:tentative="1">
      <w:start w:val="1"/>
      <w:numFmt w:val="bullet"/>
      <w:lvlText w:val=""/>
      <w:lvlJc w:val="left"/>
      <w:pPr>
        <w:ind w:left="2293" w:hanging="360"/>
      </w:pPr>
      <w:rPr>
        <w:rFonts w:ascii="Wingdings" w:hAnsi="Wingdings" w:hint="default"/>
      </w:rPr>
    </w:lvl>
    <w:lvl w:ilvl="3" w:tplc="04090001" w:tentative="1">
      <w:start w:val="1"/>
      <w:numFmt w:val="bullet"/>
      <w:lvlText w:val=""/>
      <w:lvlJc w:val="left"/>
      <w:pPr>
        <w:ind w:left="3013" w:hanging="360"/>
      </w:pPr>
      <w:rPr>
        <w:rFonts w:ascii="Symbol" w:hAnsi="Symbol" w:hint="default"/>
      </w:rPr>
    </w:lvl>
    <w:lvl w:ilvl="4" w:tplc="04090003" w:tentative="1">
      <w:start w:val="1"/>
      <w:numFmt w:val="bullet"/>
      <w:lvlText w:val="o"/>
      <w:lvlJc w:val="left"/>
      <w:pPr>
        <w:ind w:left="3733" w:hanging="360"/>
      </w:pPr>
      <w:rPr>
        <w:rFonts w:ascii="Courier New" w:hAnsi="Courier New" w:cs="Courier New" w:hint="default"/>
      </w:rPr>
    </w:lvl>
    <w:lvl w:ilvl="5" w:tplc="04090005" w:tentative="1">
      <w:start w:val="1"/>
      <w:numFmt w:val="bullet"/>
      <w:lvlText w:val=""/>
      <w:lvlJc w:val="left"/>
      <w:pPr>
        <w:ind w:left="4453" w:hanging="360"/>
      </w:pPr>
      <w:rPr>
        <w:rFonts w:ascii="Wingdings" w:hAnsi="Wingdings" w:hint="default"/>
      </w:rPr>
    </w:lvl>
    <w:lvl w:ilvl="6" w:tplc="04090001" w:tentative="1">
      <w:start w:val="1"/>
      <w:numFmt w:val="bullet"/>
      <w:lvlText w:val=""/>
      <w:lvlJc w:val="left"/>
      <w:pPr>
        <w:ind w:left="5173" w:hanging="360"/>
      </w:pPr>
      <w:rPr>
        <w:rFonts w:ascii="Symbol" w:hAnsi="Symbol" w:hint="default"/>
      </w:rPr>
    </w:lvl>
    <w:lvl w:ilvl="7" w:tplc="04090003" w:tentative="1">
      <w:start w:val="1"/>
      <w:numFmt w:val="bullet"/>
      <w:lvlText w:val="o"/>
      <w:lvlJc w:val="left"/>
      <w:pPr>
        <w:ind w:left="5893" w:hanging="360"/>
      </w:pPr>
      <w:rPr>
        <w:rFonts w:ascii="Courier New" w:hAnsi="Courier New" w:cs="Courier New" w:hint="default"/>
      </w:rPr>
    </w:lvl>
    <w:lvl w:ilvl="8" w:tplc="04090005" w:tentative="1">
      <w:start w:val="1"/>
      <w:numFmt w:val="bullet"/>
      <w:lvlText w:val=""/>
      <w:lvlJc w:val="left"/>
      <w:pPr>
        <w:ind w:left="6613" w:hanging="360"/>
      </w:pPr>
      <w:rPr>
        <w:rFonts w:ascii="Wingdings" w:hAnsi="Wingdings" w:hint="default"/>
      </w:rPr>
    </w:lvl>
  </w:abstractNum>
  <w:num w:numId="1" w16cid:durableId="1807425899">
    <w:abstractNumId w:val="13"/>
  </w:num>
  <w:num w:numId="2" w16cid:durableId="1262224471">
    <w:abstractNumId w:val="10"/>
  </w:num>
  <w:num w:numId="3" w16cid:durableId="1610234484">
    <w:abstractNumId w:val="11"/>
  </w:num>
  <w:num w:numId="4" w16cid:durableId="1147699028">
    <w:abstractNumId w:val="0"/>
  </w:num>
  <w:num w:numId="5" w16cid:durableId="1171259530">
    <w:abstractNumId w:val="1"/>
  </w:num>
  <w:num w:numId="6" w16cid:durableId="103185948">
    <w:abstractNumId w:val="2"/>
  </w:num>
  <w:num w:numId="7" w16cid:durableId="450825693">
    <w:abstractNumId w:val="3"/>
  </w:num>
  <w:num w:numId="8" w16cid:durableId="1966034636">
    <w:abstractNumId w:val="8"/>
  </w:num>
  <w:num w:numId="9" w16cid:durableId="145829689">
    <w:abstractNumId w:val="4"/>
  </w:num>
  <w:num w:numId="10" w16cid:durableId="280653550">
    <w:abstractNumId w:val="5"/>
  </w:num>
  <w:num w:numId="11" w16cid:durableId="1571229845">
    <w:abstractNumId w:val="6"/>
  </w:num>
  <w:num w:numId="12" w16cid:durableId="1464039069">
    <w:abstractNumId w:val="7"/>
  </w:num>
  <w:num w:numId="13" w16cid:durableId="973758965">
    <w:abstractNumId w:val="9"/>
  </w:num>
  <w:num w:numId="14" w16cid:durableId="1221943129">
    <w:abstractNumId w:val="14"/>
  </w:num>
  <w:num w:numId="15" w16cid:durableId="1886066797">
    <w:abstractNumId w:val="15"/>
  </w:num>
  <w:num w:numId="16" w16cid:durableId="21064141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DateAndTime/>
  <w:embedSystemFonts/>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D78"/>
    <w:rsid w:val="00033D32"/>
    <w:rsid w:val="0004455C"/>
    <w:rsid w:val="0004556B"/>
    <w:rsid w:val="00053DCC"/>
    <w:rsid w:val="00053F3D"/>
    <w:rsid w:val="00056440"/>
    <w:rsid w:val="000929B9"/>
    <w:rsid w:val="000F07A3"/>
    <w:rsid w:val="000F571D"/>
    <w:rsid w:val="00114FA7"/>
    <w:rsid w:val="0011667B"/>
    <w:rsid w:val="00140815"/>
    <w:rsid w:val="00173C58"/>
    <w:rsid w:val="00184C6C"/>
    <w:rsid w:val="00192C66"/>
    <w:rsid w:val="00195888"/>
    <w:rsid w:val="001A3B51"/>
    <w:rsid w:val="001A6EC1"/>
    <w:rsid w:val="001B574F"/>
    <w:rsid w:val="001E5964"/>
    <w:rsid w:val="001E5DA7"/>
    <w:rsid w:val="00203DC4"/>
    <w:rsid w:val="00227696"/>
    <w:rsid w:val="00233909"/>
    <w:rsid w:val="00234166"/>
    <w:rsid w:val="002425C2"/>
    <w:rsid w:val="00247B15"/>
    <w:rsid w:val="00265BE4"/>
    <w:rsid w:val="00282B8D"/>
    <w:rsid w:val="002A34B7"/>
    <w:rsid w:val="002A3883"/>
    <w:rsid w:val="002A5B29"/>
    <w:rsid w:val="002C05DA"/>
    <w:rsid w:val="002E45C6"/>
    <w:rsid w:val="003145DB"/>
    <w:rsid w:val="00335079"/>
    <w:rsid w:val="00374241"/>
    <w:rsid w:val="003A0AE9"/>
    <w:rsid w:val="003A3F2C"/>
    <w:rsid w:val="003A6ABA"/>
    <w:rsid w:val="003D0DD4"/>
    <w:rsid w:val="003F5BD7"/>
    <w:rsid w:val="004A0B16"/>
    <w:rsid w:val="004A10AC"/>
    <w:rsid w:val="004A672E"/>
    <w:rsid w:val="004C4CA5"/>
    <w:rsid w:val="004F1270"/>
    <w:rsid w:val="00501EFA"/>
    <w:rsid w:val="00516145"/>
    <w:rsid w:val="00530BF9"/>
    <w:rsid w:val="005475F0"/>
    <w:rsid w:val="00550B26"/>
    <w:rsid w:val="00556404"/>
    <w:rsid w:val="00556A36"/>
    <w:rsid w:val="0056353E"/>
    <w:rsid w:val="005901AB"/>
    <w:rsid w:val="005B53A1"/>
    <w:rsid w:val="005C155D"/>
    <w:rsid w:val="005D11C2"/>
    <w:rsid w:val="005D25D4"/>
    <w:rsid w:val="005F7349"/>
    <w:rsid w:val="0063356D"/>
    <w:rsid w:val="00675812"/>
    <w:rsid w:val="0068000E"/>
    <w:rsid w:val="00687C67"/>
    <w:rsid w:val="006B0C27"/>
    <w:rsid w:val="006B1458"/>
    <w:rsid w:val="006E2C68"/>
    <w:rsid w:val="006F327F"/>
    <w:rsid w:val="006F6642"/>
    <w:rsid w:val="00724233"/>
    <w:rsid w:val="0073627D"/>
    <w:rsid w:val="00755F8F"/>
    <w:rsid w:val="00763108"/>
    <w:rsid w:val="007664B5"/>
    <w:rsid w:val="00773D6E"/>
    <w:rsid w:val="00794263"/>
    <w:rsid w:val="007D4779"/>
    <w:rsid w:val="007E2CCB"/>
    <w:rsid w:val="00802F31"/>
    <w:rsid w:val="00804B96"/>
    <w:rsid w:val="008334FD"/>
    <w:rsid w:val="00860E1B"/>
    <w:rsid w:val="00885658"/>
    <w:rsid w:val="008B6250"/>
    <w:rsid w:val="008D2772"/>
    <w:rsid w:val="008D4199"/>
    <w:rsid w:val="008E0719"/>
    <w:rsid w:val="00904099"/>
    <w:rsid w:val="00912B6C"/>
    <w:rsid w:val="00926EE1"/>
    <w:rsid w:val="00932F35"/>
    <w:rsid w:val="00962790"/>
    <w:rsid w:val="0096446A"/>
    <w:rsid w:val="00975B37"/>
    <w:rsid w:val="009A6505"/>
    <w:rsid w:val="009E327A"/>
    <w:rsid w:val="009F0186"/>
    <w:rsid w:val="00A12B12"/>
    <w:rsid w:val="00A2267F"/>
    <w:rsid w:val="00A240AF"/>
    <w:rsid w:val="00A33800"/>
    <w:rsid w:val="00A42C9D"/>
    <w:rsid w:val="00A5117C"/>
    <w:rsid w:val="00A57AA2"/>
    <w:rsid w:val="00A61175"/>
    <w:rsid w:val="00A778D2"/>
    <w:rsid w:val="00A833A5"/>
    <w:rsid w:val="00AA0875"/>
    <w:rsid w:val="00AA206A"/>
    <w:rsid w:val="00AA2A25"/>
    <w:rsid w:val="00AA756D"/>
    <w:rsid w:val="00AD7B6E"/>
    <w:rsid w:val="00B02009"/>
    <w:rsid w:val="00B066EF"/>
    <w:rsid w:val="00B14CDD"/>
    <w:rsid w:val="00B15D04"/>
    <w:rsid w:val="00B21307"/>
    <w:rsid w:val="00B358D0"/>
    <w:rsid w:val="00B4021B"/>
    <w:rsid w:val="00B44058"/>
    <w:rsid w:val="00B520F4"/>
    <w:rsid w:val="00B52C91"/>
    <w:rsid w:val="00B710F0"/>
    <w:rsid w:val="00BB10C8"/>
    <w:rsid w:val="00BD6379"/>
    <w:rsid w:val="00BF3188"/>
    <w:rsid w:val="00C05BB2"/>
    <w:rsid w:val="00C541EF"/>
    <w:rsid w:val="00C6624F"/>
    <w:rsid w:val="00C74418"/>
    <w:rsid w:val="00C858DB"/>
    <w:rsid w:val="00C94A0F"/>
    <w:rsid w:val="00CA6CF3"/>
    <w:rsid w:val="00CB40EC"/>
    <w:rsid w:val="00CC09D7"/>
    <w:rsid w:val="00CC1412"/>
    <w:rsid w:val="00CD0EE7"/>
    <w:rsid w:val="00CD7654"/>
    <w:rsid w:val="00CE14F2"/>
    <w:rsid w:val="00CE713C"/>
    <w:rsid w:val="00D049F9"/>
    <w:rsid w:val="00D05F58"/>
    <w:rsid w:val="00D21950"/>
    <w:rsid w:val="00D24890"/>
    <w:rsid w:val="00D30CAF"/>
    <w:rsid w:val="00D34D3B"/>
    <w:rsid w:val="00D43D8E"/>
    <w:rsid w:val="00D90236"/>
    <w:rsid w:val="00D90EA6"/>
    <w:rsid w:val="00DB2F06"/>
    <w:rsid w:val="00DE28F3"/>
    <w:rsid w:val="00DE37F0"/>
    <w:rsid w:val="00DF2E5E"/>
    <w:rsid w:val="00E00F05"/>
    <w:rsid w:val="00E04EAE"/>
    <w:rsid w:val="00E23BD1"/>
    <w:rsid w:val="00E32D4A"/>
    <w:rsid w:val="00E33B40"/>
    <w:rsid w:val="00E472FC"/>
    <w:rsid w:val="00E8780B"/>
    <w:rsid w:val="00E9133B"/>
    <w:rsid w:val="00EA751C"/>
    <w:rsid w:val="00EB7D78"/>
    <w:rsid w:val="00EF4A7B"/>
    <w:rsid w:val="00F16C3D"/>
    <w:rsid w:val="00F434C1"/>
    <w:rsid w:val="00F57648"/>
    <w:rsid w:val="00F7776B"/>
    <w:rsid w:val="00F80A1C"/>
    <w:rsid w:val="00F9183C"/>
    <w:rsid w:val="00FB41FE"/>
    <w:rsid w:val="00FC29D8"/>
    <w:rsid w:val="00FE4367"/>
    <w:rsid w:val="00FF1328"/>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3D1EBE"/>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BR"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60E1B"/>
    <w:pPr>
      <w:widowControl w:val="0"/>
      <w:autoSpaceDE w:val="0"/>
      <w:autoSpaceDN w:val="0"/>
      <w:adjustRightInd w:val="0"/>
    </w:pPr>
    <w:rPr>
      <w:rFonts w:ascii="Myriad Pro" w:hAnsi="Myriad Pro" w:cs="Myriad Pro"/>
      <w:sz w:val="22"/>
      <w:szCs w:val="22"/>
      <w:lang w:val="pt-BR" w:eastAsia="pt-BR"/>
    </w:rPr>
  </w:style>
  <w:style w:type="paragraph" w:styleId="Heading1">
    <w:name w:val="heading 1"/>
    <w:basedOn w:val="Normal"/>
    <w:next w:val="Normal"/>
    <w:link w:val="Heading1Char"/>
    <w:uiPriority w:val="1"/>
    <w:qFormat/>
    <w:pPr>
      <w:ind w:left="1658"/>
      <w:outlineLvl w:val="0"/>
    </w:pPr>
    <w:rPr>
      <w:rFonts w:ascii="Palatino Linotype" w:hAnsi="Palatino Linotype" w:cs="Palatino Linotype"/>
      <w:sz w:val="40"/>
      <w:szCs w:val="40"/>
    </w:rPr>
  </w:style>
  <w:style w:type="paragraph" w:styleId="Heading2">
    <w:name w:val="heading 2"/>
    <w:basedOn w:val="Normal"/>
    <w:next w:val="Normal"/>
    <w:link w:val="Heading2Char"/>
    <w:uiPriority w:val="1"/>
    <w:qFormat/>
    <w:pPr>
      <w:spacing w:before="110"/>
      <w:ind w:left="661" w:hanging="2747"/>
      <w:outlineLvl w:val="1"/>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locked/>
    <w:rPr>
      <w:rFonts w:ascii="Calibri Light" w:eastAsia="Times New Roman" w:hAnsi="Calibri Light" w:cs="Times New Roman"/>
      <w:b/>
      <w:bCs/>
      <w:i/>
      <w:iCs/>
      <w:sz w:val="28"/>
      <w:szCs w:val="28"/>
    </w:rPr>
  </w:style>
  <w:style w:type="paragraph" w:customStyle="1" w:styleId="13OCRFigureandTableCaption">
    <w:name w:val="13_OCR_Figure_and_Table_Caption"/>
    <w:basedOn w:val="10OCRBodyTextStyle"/>
    <w:uiPriority w:val="1"/>
    <w:qFormat/>
    <w:rsid w:val="009F0186"/>
    <w:pPr>
      <w:spacing w:before="120" w:line="274" w:lineRule="auto"/>
      <w:ind w:left="130" w:right="113" w:firstLine="0"/>
    </w:pPr>
  </w:style>
  <w:style w:type="paragraph" w:customStyle="1" w:styleId="10OCRBodyTextStyle">
    <w:name w:val="10_OCR_Body_Text_Style"/>
    <w:basedOn w:val="Normal"/>
    <w:uiPriority w:val="1"/>
    <w:qFormat/>
    <w:rsid w:val="000929B9"/>
    <w:pPr>
      <w:kinsoku w:val="0"/>
      <w:overflowPunct w:val="0"/>
      <w:spacing w:line="273" w:lineRule="auto"/>
      <w:ind w:left="133" w:right="111" w:firstLine="283"/>
      <w:jc w:val="both"/>
    </w:pPr>
    <w:rPr>
      <w:sz w:val="19"/>
      <w:szCs w:val="19"/>
      <w:lang w:val="en-US"/>
    </w:rPr>
  </w:style>
  <w:style w:type="paragraph" w:customStyle="1" w:styleId="14OCRTableParagraph">
    <w:name w:val="14_OCR_Table_Paragraph"/>
    <w:basedOn w:val="Normal"/>
    <w:uiPriority w:val="1"/>
    <w:qFormat/>
    <w:rsid w:val="00F434C1"/>
    <w:pPr>
      <w:snapToGrid w:val="0"/>
      <w:spacing w:beforeLines="60" w:before="144" w:afterLines="60" w:after="144"/>
      <w:jc w:val="center"/>
    </w:pPr>
    <w:rPr>
      <w:position w:val="-5"/>
      <w:sz w:val="18"/>
      <w:szCs w:val="28"/>
      <w:lang w:val="en-US"/>
    </w:rPr>
  </w:style>
  <w:style w:type="character" w:styleId="Hyperlink">
    <w:name w:val="Hyperlink"/>
    <w:uiPriority w:val="99"/>
    <w:unhideWhenUsed/>
    <w:rsid w:val="009F0186"/>
    <w:rPr>
      <w:color w:val="0563C1"/>
      <w:u w:val="single"/>
    </w:rPr>
  </w:style>
  <w:style w:type="table" w:styleId="TableGrid">
    <w:name w:val="Table Grid"/>
    <w:basedOn w:val="TableNormal"/>
    <w:uiPriority w:val="39"/>
    <w:rsid w:val="00794263"/>
    <w:rPr>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B710F0"/>
    <w:rPr>
      <w:color w:val="605E5C"/>
      <w:shd w:val="clear" w:color="auto" w:fill="E1DFDD"/>
    </w:rPr>
  </w:style>
  <w:style w:type="character" w:styleId="LineNumber">
    <w:name w:val="line number"/>
    <w:basedOn w:val="DefaultParagraphFont"/>
    <w:uiPriority w:val="99"/>
    <w:semiHidden/>
    <w:unhideWhenUsed/>
    <w:rsid w:val="00E23BD1"/>
  </w:style>
  <w:style w:type="paragraph" w:styleId="Bibliography">
    <w:name w:val="Bibliography"/>
    <w:basedOn w:val="Normal"/>
    <w:next w:val="Normal"/>
    <w:uiPriority w:val="37"/>
    <w:semiHidden/>
    <w:unhideWhenUsed/>
    <w:rsid w:val="00192C66"/>
  </w:style>
  <w:style w:type="character" w:styleId="CommentReference">
    <w:name w:val="annotation reference"/>
    <w:uiPriority w:val="99"/>
    <w:semiHidden/>
    <w:unhideWhenUsed/>
    <w:rsid w:val="004A10AC"/>
    <w:rPr>
      <w:sz w:val="16"/>
      <w:szCs w:val="16"/>
    </w:rPr>
  </w:style>
  <w:style w:type="paragraph" w:styleId="CommentText">
    <w:name w:val="annotation text"/>
    <w:basedOn w:val="Normal"/>
    <w:link w:val="CommentTextChar"/>
    <w:uiPriority w:val="99"/>
    <w:semiHidden/>
    <w:unhideWhenUsed/>
    <w:rsid w:val="004A10AC"/>
    <w:rPr>
      <w:sz w:val="20"/>
      <w:szCs w:val="20"/>
    </w:rPr>
  </w:style>
  <w:style w:type="character" w:customStyle="1" w:styleId="CommentTextChar">
    <w:name w:val="Comment Text Char"/>
    <w:link w:val="CommentText"/>
    <w:uiPriority w:val="99"/>
    <w:semiHidden/>
    <w:rsid w:val="004A10AC"/>
    <w:rPr>
      <w:rFonts w:ascii="Myriad Pro" w:hAnsi="Myriad Pro" w:cs="Myriad Pro"/>
      <w:lang w:val="pt-BR" w:eastAsia="pt-BR"/>
    </w:rPr>
  </w:style>
  <w:style w:type="paragraph" w:styleId="CommentSubject">
    <w:name w:val="annotation subject"/>
    <w:basedOn w:val="CommentText"/>
    <w:next w:val="CommentText"/>
    <w:link w:val="CommentSubjectChar"/>
    <w:uiPriority w:val="99"/>
    <w:semiHidden/>
    <w:unhideWhenUsed/>
    <w:rsid w:val="004A10AC"/>
    <w:rPr>
      <w:b/>
      <w:bCs/>
    </w:rPr>
  </w:style>
  <w:style w:type="character" w:customStyle="1" w:styleId="CommentSubjectChar">
    <w:name w:val="Comment Subject Char"/>
    <w:link w:val="CommentSubject"/>
    <w:uiPriority w:val="99"/>
    <w:semiHidden/>
    <w:rsid w:val="004A10AC"/>
    <w:rPr>
      <w:rFonts w:ascii="Myriad Pro" w:hAnsi="Myriad Pro" w:cs="Myriad Pro"/>
      <w:b/>
      <w:bCs/>
      <w:lang w:val="pt-BR" w:eastAsia="pt-BR"/>
    </w:rPr>
  </w:style>
  <w:style w:type="paragraph" w:customStyle="1" w:styleId="06OCRAbstract">
    <w:name w:val="06_OCR_Abstract"/>
    <w:basedOn w:val="Normal"/>
    <w:next w:val="Normal"/>
    <w:uiPriority w:val="1"/>
    <w:qFormat/>
    <w:rsid w:val="00D05F58"/>
    <w:pPr>
      <w:widowControl/>
      <w:suppressLineNumbers/>
      <w:tabs>
        <w:tab w:val="left" w:pos="540"/>
      </w:tabs>
      <w:suppressAutoHyphens/>
      <w:spacing w:before="170" w:after="113" w:line="320" w:lineRule="atLeast"/>
      <w:jc w:val="both"/>
      <w:textAlignment w:val="center"/>
    </w:pPr>
    <w:rPr>
      <w:b/>
      <w:bCs/>
      <w:smallCaps/>
      <w:color w:val="134272"/>
      <w:sz w:val="24"/>
      <w:szCs w:val="24"/>
      <w:lang w:val="en-US"/>
    </w:rPr>
  </w:style>
  <w:style w:type="paragraph" w:customStyle="1" w:styleId="07OCRKeywords">
    <w:name w:val="07_OCR_Keywords"/>
    <w:basedOn w:val="Normal"/>
    <w:next w:val="Normal"/>
    <w:uiPriority w:val="1"/>
    <w:qFormat/>
    <w:rsid w:val="00D05F58"/>
    <w:pPr>
      <w:widowControl/>
      <w:suppressLineNumbers/>
      <w:tabs>
        <w:tab w:val="left" w:pos="540"/>
      </w:tabs>
      <w:suppressAutoHyphens/>
      <w:spacing w:before="170" w:after="113" w:line="320" w:lineRule="atLeast"/>
      <w:jc w:val="both"/>
      <w:textAlignment w:val="center"/>
    </w:pPr>
    <w:rPr>
      <w:b/>
      <w:bCs/>
      <w:smallCaps/>
      <w:color w:val="134272"/>
      <w:sz w:val="18"/>
      <w:szCs w:val="18"/>
      <w:lang w:val="en-US"/>
    </w:rPr>
  </w:style>
  <w:style w:type="paragraph" w:customStyle="1" w:styleId="08OCRHeading">
    <w:name w:val="08_OCR_Heading"/>
    <w:basedOn w:val="Normal"/>
    <w:next w:val="10OCRBodyTextStyle"/>
    <w:uiPriority w:val="1"/>
    <w:qFormat/>
    <w:rsid w:val="00D05F58"/>
    <w:pPr>
      <w:widowControl/>
      <w:suppressLineNumbers/>
      <w:tabs>
        <w:tab w:val="left" w:pos="540"/>
      </w:tabs>
      <w:suppressAutoHyphens/>
      <w:spacing w:before="290" w:after="233" w:line="320" w:lineRule="atLeast"/>
      <w:jc w:val="both"/>
      <w:textAlignment w:val="center"/>
    </w:pPr>
    <w:rPr>
      <w:b/>
      <w:bCs/>
      <w:smallCaps/>
      <w:color w:val="134272"/>
      <w:sz w:val="24"/>
      <w:szCs w:val="24"/>
      <w:lang w:val="en-US"/>
    </w:rPr>
  </w:style>
  <w:style w:type="paragraph" w:customStyle="1" w:styleId="03OCRManuscriptTitle">
    <w:name w:val="03_OCR_Manuscript_Title"/>
    <w:basedOn w:val="Normal"/>
    <w:next w:val="04OCRAuthors"/>
    <w:uiPriority w:val="1"/>
    <w:qFormat/>
    <w:rsid w:val="000929B9"/>
    <w:pPr>
      <w:suppressLineNumbers/>
      <w:kinsoku w:val="0"/>
      <w:overflowPunct w:val="0"/>
      <w:spacing w:before="240" w:line="228" w:lineRule="auto"/>
      <w:ind w:left="669" w:hanging="527"/>
      <w:jc w:val="center"/>
    </w:pPr>
    <w:rPr>
      <w:b/>
      <w:sz w:val="32"/>
      <w:szCs w:val="32"/>
      <w:lang w:val="en-US" w:bidi="en-US"/>
    </w:rPr>
  </w:style>
  <w:style w:type="paragraph" w:customStyle="1" w:styleId="04OCRAuthors">
    <w:name w:val="04_OCR_Authors"/>
    <w:basedOn w:val="Heading2"/>
    <w:next w:val="05OCRAffiliation"/>
    <w:uiPriority w:val="1"/>
    <w:qFormat/>
    <w:rsid w:val="006E2C68"/>
    <w:pPr>
      <w:suppressLineNumbers/>
      <w:kinsoku w:val="0"/>
      <w:overflowPunct w:val="0"/>
      <w:spacing w:before="144" w:after="120"/>
      <w:ind w:left="2874" w:hanging="2744"/>
      <w:jc w:val="center"/>
    </w:pPr>
    <w:rPr>
      <w:noProof/>
      <w:lang w:val="en-US"/>
    </w:rPr>
  </w:style>
  <w:style w:type="paragraph" w:customStyle="1" w:styleId="05OCRAffiliation">
    <w:name w:val="05_OCR_Affiliation"/>
    <w:basedOn w:val="Normal"/>
    <w:uiPriority w:val="1"/>
    <w:qFormat/>
    <w:rsid w:val="006E2C68"/>
    <w:rPr>
      <w:position w:val="5"/>
      <w:sz w:val="16"/>
      <w:szCs w:val="16"/>
    </w:rPr>
  </w:style>
  <w:style w:type="paragraph" w:customStyle="1" w:styleId="02OCRRunningTitle">
    <w:name w:val="02_OCR_Running_Title"/>
    <w:basedOn w:val="Normal"/>
    <w:next w:val="03OCRManuscriptTitle"/>
    <w:uiPriority w:val="1"/>
    <w:qFormat/>
    <w:rsid w:val="000929B9"/>
    <w:pPr>
      <w:suppressLineNumbers/>
      <w:kinsoku w:val="0"/>
      <w:overflowPunct w:val="0"/>
      <w:spacing w:before="120" w:after="120" w:line="228" w:lineRule="auto"/>
      <w:jc w:val="right"/>
    </w:pPr>
    <w:rPr>
      <w:i/>
      <w:sz w:val="18"/>
      <w:szCs w:val="18"/>
      <w:lang w:val="en-US" w:bidi="en-US"/>
    </w:rPr>
  </w:style>
  <w:style w:type="character" w:styleId="FollowedHyperlink">
    <w:name w:val="FollowedHyperlink"/>
    <w:uiPriority w:val="99"/>
    <w:semiHidden/>
    <w:unhideWhenUsed/>
    <w:rsid w:val="0056353E"/>
    <w:rPr>
      <w:color w:val="954F72"/>
      <w:u w:val="single"/>
    </w:rPr>
  </w:style>
  <w:style w:type="paragraph" w:customStyle="1" w:styleId="11OCRAuthorContribution">
    <w:name w:val="11_OCR_Author_Contribution"/>
    <w:basedOn w:val="Normal"/>
    <w:uiPriority w:val="1"/>
    <w:qFormat/>
    <w:rsid w:val="00DE37F0"/>
    <w:pPr>
      <w:widowControl/>
      <w:tabs>
        <w:tab w:val="left" w:pos="540"/>
      </w:tabs>
      <w:suppressAutoHyphens/>
      <w:spacing w:line="260" w:lineRule="atLeast"/>
      <w:ind w:left="283" w:hanging="283"/>
      <w:jc w:val="both"/>
      <w:textAlignment w:val="center"/>
    </w:pPr>
    <w:rPr>
      <w:bCs/>
      <w:color w:val="000000"/>
      <w:sz w:val="19"/>
      <w:szCs w:val="19"/>
      <w:lang w:val="en-US"/>
    </w:rPr>
  </w:style>
  <w:style w:type="paragraph" w:customStyle="1" w:styleId="09OCRSubheading">
    <w:name w:val="09_OCR_Subheading"/>
    <w:basedOn w:val="Normal"/>
    <w:next w:val="10OCRBodyTextStyle"/>
    <w:uiPriority w:val="1"/>
    <w:qFormat/>
    <w:rsid w:val="00D05F58"/>
    <w:pPr>
      <w:widowControl/>
      <w:suppressLineNumbers/>
      <w:tabs>
        <w:tab w:val="left" w:pos="540"/>
      </w:tabs>
      <w:suppressAutoHyphens/>
      <w:spacing w:before="170" w:after="113" w:line="320" w:lineRule="atLeast"/>
      <w:jc w:val="both"/>
      <w:textAlignment w:val="center"/>
    </w:pPr>
    <w:rPr>
      <w:b/>
      <w:bCs/>
      <w:smallCaps/>
      <w:color w:val="134272"/>
      <w:lang w:val="en-US"/>
    </w:rPr>
  </w:style>
  <w:style w:type="character" w:styleId="Strong">
    <w:name w:val="Strong"/>
    <w:uiPriority w:val="22"/>
    <w:qFormat/>
    <w:rsid w:val="002A3883"/>
    <w:rPr>
      <w:b/>
      <w:bCs/>
    </w:rPr>
  </w:style>
  <w:style w:type="paragraph" w:customStyle="1" w:styleId="12OCRReferences">
    <w:name w:val="12_OCR_References"/>
    <w:basedOn w:val="Normal"/>
    <w:uiPriority w:val="1"/>
    <w:qFormat/>
    <w:rsid w:val="000929B9"/>
    <w:pPr>
      <w:kinsoku w:val="0"/>
      <w:overflowPunct w:val="0"/>
      <w:spacing w:after="120"/>
      <w:ind w:left="680" w:hanging="680"/>
      <w:jc w:val="both"/>
    </w:pPr>
    <w:rPr>
      <w:sz w:val="19"/>
      <w:szCs w:val="19"/>
      <w:lang w:val="en-US"/>
    </w:rPr>
  </w:style>
  <w:style w:type="paragraph" w:customStyle="1" w:styleId="15OCRTableFooter">
    <w:name w:val="15_OCR_Table_Footer"/>
    <w:basedOn w:val="10OCRBodyTextStyle"/>
    <w:uiPriority w:val="1"/>
    <w:qFormat/>
    <w:rsid w:val="005C155D"/>
    <w:pPr>
      <w:ind w:right="201"/>
      <w:jc w:val="right"/>
    </w:pPr>
    <w:rPr>
      <w:sz w:val="18"/>
      <w:szCs w:val="18"/>
    </w:rPr>
  </w:style>
  <w:style w:type="paragraph" w:styleId="Header">
    <w:name w:val="header"/>
    <w:basedOn w:val="Normal"/>
    <w:link w:val="HeaderChar"/>
    <w:uiPriority w:val="99"/>
    <w:unhideWhenUsed/>
    <w:rsid w:val="00A61175"/>
    <w:pPr>
      <w:tabs>
        <w:tab w:val="center" w:pos="4252"/>
        <w:tab w:val="right" w:pos="8504"/>
      </w:tabs>
    </w:pPr>
  </w:style>
  <w:style w:type="character" w:customStyle="1" w:styleId="HeaderChar">
    <w:name w:val="Header Char"/>
    <w:link w:val="Header"/>
    <w:uiPriority w:val="99"/>
    <w:rsid w:val="00A61175"/>
    <w:rPr>
      <w:rFonts w:ascii="Myriad Pro" w:hAnsi="Myriad Pro" w:cs="Myriad Pro"/>
      <w:sz w:val="22"/>
      <w:szCs w:val="22"/>
      <w:lang w:val="pt-BR" w:eastAsia="pt-BR"/>
    </w:rPr>
  </w:style>
  <w:style w:type="paragraph" w:styleId="Footer">
    <w:name w:val="footer"/>
    <w:basedOn w:val="Normal"/>
    <w:link w:val="FooterChar"/>
    <w:uiPriority w:val="99"/>
    <w:unhideWhenUsed/>
    <w:rsid w:val="00A61175"/>
    <w:pPr>
      <w:tabs>
        <w:tab w:val="center" w:pos="4252"/>
        <w:tab w:val="right" w:pos="8504"/>
      </w:tabs>
    </w:pPr>
  </w:style>
  <w:style w:type="character" w:customStyle="1" w:styleId="FooterChar">
    <w:name w:val="Footer Char"/>
    <w:link w:val="Footer"/>
    <w:uiPriority w:val="99"/>
    <w:rsid w:val="00A61175"/>
    <w:rPr>
      <w:rFonts w:ascii="Myriad Pro" w:hAnsi="Myriad Pro" w:cs="Myriad Pro"/>
      <w:sz w:val="22"/>
      <w:szCs w:val="22"/>
      <w:lang w:val="pt-BR" w:eastAsia="pt-BR"/>
    </w:rPr>
  </w:style>
  <w:style w:type="character" w:styleId="Emphasis">
    <w:name w:val="Emphasis"/>
    <w:basedOn w:val="DefaultParagraphFont"/>
    <w:uiPriority w:val="20"/>
    <w:qFormat/>
    <w:rsid w:val="003F5B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103534">
      <w:bodyDiv w:val="1"/>
      <w:marLeft w:val="0"/>
      <w:marRight w:val="0"/>
      <w:marTop w:val="0"/>
      <w:marBottom w:val="0"/>
      <w:divBdr>
        <w:top w:val="none" w:sz="0" w:space="0" w:color="auto"/>
        <w:left w:val="none" w:sz="0" w:space="0" w:color="auto"/>
        <w:bottom w:val="none" w:sz="0" w:space="0" w:color="auto"/>
        <w:right w:val="none" w:sz="0" w:space="0" w:color="auto"/>
      </w:divBdr>
    </w:div>
    <w:div w:id="422067068">
      <w:bodyDiv w:val="1"/>
      <w:marLeft w:val="0"/>
      <w:marRight w:val="0"/>
      <w:marTop w:val="0"/>
      <w:marBottom w:val="0"/>
      <w:divBdr>
        <w:top w:val="none" w:sz="0" w:space="0" w:color="auto"/>
        <w:left w:val="none" w:sz="0" w:space="0" w:color="auto"/>
        <w:bottom w:val="none" w:sz="0" w:space="0" w:color="auto"/>
        <w:right w:val="none" w:sz="0" w:space="0" w:color="auto"/>
      </w:divBdr>
    </w:div>
    <w:div w:id="445538495">
      <w:bodyDiv w:val="1"/>
      <w:marLeft w:val="0"/>
      <w:marRight w:val="0"/>
      <w:marTop w:val="0"/>
      <w:marBottom w:val="0"/>
      <w:divBdr>
        <w:top w:val="none" w:sz="0" w:space="0" w:color="auto"/>
        <w:left w:val="none" w:sz="0" w:space="0" w:color="auto"/>
        <w:bottom w:val="none" w:sz="0" w:space="0" w:color="auto"/>
        <w:right w:val="none" w:sz="0" w:space="0" w:color="auto"/>
      </w:divBdr>
    </w:div>
    <w:div w:id="554199144">
      <w:bodyDiv w:val="1"/>
      <w:marLeft w:val="0"/>
      <w:marRight w:val="0"/>
      <w:marTop w:val="0"/>
      <w:marBottom w:val="0"/>
      <w:divBdr>
        <w:top w:val="none" w:sz="0" w:space="0" w:color="auto"/>
        <w:left w:val="none" w:sz="0" w:space="0" w:color="auto"/>
        <w:bottom w:val="none" w:sz="0" w:space="0" w:color="auto"/>
        <w:right w:val="none" w:sz="0" w:space="0" w:color="auto"/>
      </w:divBdr>
    </w:div>
    <w:div w:id="761728997">
      <w:bodyDiv w:val="1"/>
      <w:marLeft w:val="0"/>
      <w:marRight w:val="0"/>
      <w:marTop w:val="0"/>
      <w:marBottom w:val="0"/>
      <w:divBdr>
        <w:top w:val="none" w:sz="0" w:space="0" w:color="auto"/>
        <w:left w:val="none" w:sz="0" w:space="0" w:color="auto"/>
        <w:bottom w:val="none" w:sz="0" w:space="0" w:color="auto"/>
        <w:right w:val="none" w:sz="0" w:space="0" w:color="auto"/>
      </w:divBdr>
    </w:div>
    <w:div w:id="1170561854">
      <w:bodyDiv w:val="1"/>
      <w:marLeft w:val="0"/>
      <w:marRight w:val="0"/>
      <w:marTop w:val="0"/>
      <w:marBottom w:val="0"/>
      <w:divBdr>
        <w:top w:val="none" w:sz="0" w:space="0" w:color="auto"/>
        <w:left w:val="none" w:sz="0" w:space="0" w:color="auto"/>
        <w:bottom w:val="none" w:sz="0" w:space="0" w:color="auto"/>
        <w:right w:val="none" w:sz="0" w:space="0" w:color="auto"/>
      </w:divBdr>
    </w:div>
    <w:div w:id="1225599471">
      <w:bodyDiv w:val="1"/>
      <w:marLeft w:val="0"/>
      <w:marRight w:val="0"/>
      <w:marTop w:val="0"/>
      <w:marBottom w:val="0"/>
      <w:divBdr>
        <w:top w:val="none" w:sz="0" w:space="0" w:color="auto"/>
        <w:left w:val="none" w:sz="0" w:space="0" w:color="auto"/>
        <w:bottom w:val="none" w:sz="0" w:space="0" w:color="auto"/>
        <w:right w:val="none" w:sz="0" w:space="0" w:color="auto"/>
      </w:divBdr>
      <w:divsChild>
        <w:div w:id="1197162447">
          <w:marLeft w:val="0"/>
          <w:marRight w:val="0"/>
          <w:marTop w:val="0"/>
          <w:marBottom w:val="0"/>
          <w:divBdr>
            <w:top w:val="none" w:sz="0" w:space="0" w:color="auto"/>
            <w:left w:val="none" w:sz="0" w:space="0" w:color="auto"/>
            <w:bottom w:val="none" w:sz="0" w:space="0" w:color="auto"/>
            <w:right w:val="none" w:sz="0" w:space="0" w:color="auto"/>
          </w:divBdr>
        </w:div>
        <w:div w:id="1973948546">
          <w:marLeft w:val="0"/>
          <w:marRight w:val="0"/>
          <w:marTop w:val="0"/>
          <w:marBottom w:val="0"/>
          <w:divBdr>
            <w:top w:val="none" w:sz="0" w:space="0" w:color="auto"/>
            <w:left w:val="none" w:sz="0" w:space="0" w:color="auto"/>
            <w:bottom w:val="none" w:sz="0" w:space="0" w:color="auto"/>
            <w:right w:val="none" w:sz="0" w:space="0" w:color="auto"/>
          </w:divBdr>
        </w:div>
      </w:divsChild>
    </w:div>
    <w:div w:id="1313414951">
      <w:bodyDiv w:val="1"/>
      <w:marLeft w:val="0"/>
      <w:marRight w:val="0"/>
      <w:marTop w:val="0"/>
      <w:marBottom w:val="0"/>
      <w:divBdr>
        <w:top w:val="none" w:sz="0" w:space="0" w:color="auto"/>
        <w:left w:val="none" w:sz="0" w:space="0" w:color="auto"/>
        <w:bottom w:val="none" w:sz="0" w:space="0" w:color="auto"/>
        <w:right w:val="none" w:sz="0" w:space="0" w:color="auto"/>
      </w:divBdr>
    </w:div>
    <w:div w:id="1477524798">
      <w:bodyDiv w:val="1"/>
      <w:marLeft w:val="0"/>
      <w:marRight w:val="0"/>
      <w:marTop w:val="0"/>
      <w:marBottom w:val="0"/>
      <w:divBdr>
        <w:top w:val="none" w:sz="0" w:space="0" w:color="auto"/>
        <w:left w:val="none" w:sz="0" w:space="0" w:color="auto"/>
        <w:bottom w:val="none" w:sz="0" w:space="0" w:color="auto"/>
        <w:right w:val="none" w:sz="0" w:space="0" w:color="auto"/>
      </w:divBdr>
    </w:div>
    <w:div w:id="1508641709">
      <w:bodyDiv w:val="1"/>
      <w:marLeft w:val="0"/>
      <w:marRight w:val="0"/>
      <w:marTop w:val="0"/>
      <w:marBottom w:val="0"/>
      <w:divBdr>
        <w:top w:val="none" w:sz="0" w:space="0" w:color="auto"/>
        <w:left w:val="none" w:sz="0" w:space="0" w:color="auto"/>
        <w:bottom w:val="none" w:sz="0" w:space="0" w:color="auto"/>
        <w:right w:val="none" w:sz="0" w:space="0" w:color="auto"/>
      </w:divBdr>
    </w:div>
    <w:div w:id="1599407503">
      <w:bodyDiv w:val="1"/>
      <w:marLeft w:val="0"/>
      <w:marRight w:val="0"/>
      <w:marTop w:val="0"/>
      <w:marBottom w:val="0"/>
      <w:divBdr>
        <w:top w:val="none" w:sz="0" w:space="0" w:color="auto"/>
        <w:left w:val="none" w:sz="0" w:space="0" w:color="auto"/>
        <w:bottom w:val="none" w:sz="0" w:space="0" w:color="auto"/>
        <w:right w:val="none" w:sz="0" w:space="0" w:color="auto"/>
      </w:divBdr>
      <w:divsChild>
        <w:div w:id="1238396737">
          <w:marLeft w:val="0"/>
          <w:marRight w:val="0"/>
          <w:marTop w:val="0"/>
          <w:marBottom w:val="0"/>
          <w:divBdr>
            <w:top w:val="none" w:sz="0" w:space="0" w:color="auto"/>
            <w:left w:val="none" w:sz="0" w:space="0" w:color="auto"/>
            <w:bottom w:val="none" w:sz="0" w:space="0" w:color="auto"/>
            <w:right w:val="none" w:sz="0" w:space="0" w:color="auto"/>
          </w:divBdr>
        </w:div>
        <w:div w:id="894705785">
          <w:marLeft w:val="0"/>
          <w:marRight w:val="0"/>
          <w:marTop w:val="0"/>
          <w:marBottom w:val="0"/>
          <w:divBdr>
            <w:top w:val="none" w:sz="0" w:space="0" w:color="auto"/>
            <w:left w:val="none" w:sz="0" w:space="0" w:color="auto"/>
            <w:bottom w:val="none" w:sz="0" w:space="0" w:color="auto"/>
            <w:right w:val="none" w:sz="0" w:space="0" w:color="auto"/>
          </w:divBdr>
        </w:div>
      </w:divsChild>
    </w:div>
    <w:div w:id="1622572760">
      <w:bodyDiv w:val="1"/>
      <w:marLeft w:val="0"/>
      <w:marRight w:val="0"/>
      <w:marTop w:val="0"/>
      <w:marBottom w:val="0"/>
      <w:divBdr>
        <w:top w:val="none" w:sz="0" w:space="0" w:color="auto"/>
        <w:left w:val="none" w:sz="0" w:space="0" w:color="auto"/>
        <w:bottom w:val="none" w:sz="0" w:space="0" w:color="auto"/>
        <w:right w:val="none" w:sz="0" w:space="0" w:color="auto"/>
      </w:divBdr>
    </w:div>
    <w:div w:id="1713074723">
      <w:bodyDiv w:val="1"/>
      <w:marLeft w:val="0"/>
      <w:marRight w:val="0"/>
      <w:marTop w:val="0"/>
      <w:marBottom w:val="0"/>
      <w:divBdr>
        <w:top w:val="none" w:sz="0" w:space="0" w:color="auto"/>
        <w:left w:val="none" w:sz="0" w:space="0" w:color="auto"/>
        <w:bottom w:val="none" w:sz="0" w:space="0" w:color="auto"/>
        <w:right w:val="none" w:sz="0" w:space="0" w:color="auto"/>
      </w:divBdr>
    </w:div>
    <w:div w:id="1743022845">
      <w:bodyDiv w:val="1"/>
      <w:marLeft w:val="0"/>
      <w:marRight w:val="0"/>
      <w:marTop w:val="0"/>
      <w:marBottom w:val="0"/>
      <w:divBdr>
        <w:top w:val="none" w:sz="0" w:space="0" w:color="auto"/>
        <w:left w:val="none" w:sz="0" w:space="0" w:color="auto"/>
        <w:bottom w:val="none" w:sz="0" w:space="0" w:color="auto"/>
        <w:right w:val="none" w:sz="0" w:space="0" w:color="auto"/>
      </w:divBdr>
    </w:div>
    <w:div w:id="1769036390">
      <w:bodyDiv w:val="1"/>
      <w:marLeft w:val="0"/>
      <w:marRight w:val="0"/>
      <w:marTop w:val="0"/>
      <w:marBottom w:val="0"/>
      <w:divBdr>
        <w:top w:val="none" w:sz="0" w:space="0" w:color="auto"/>
        <w:left w:val="none" w:sz="0" w:space="0" w:color="auto"/>
        <w:bottom w:val="none" w:sz="0" w:space="0" w:color="auto"/>
        <w:right w:val="none" w:sz="0" w:space="0" w:color="auto"/>
      </w:divBdr>
    </w:div>
    <w:div w:id="1863469475">
      <w:bodyDiv w:val="1"/>
      <w:marLeft w:val="0"/>
      <w:marRight w:val="0"/>
      <w:marTop w:val="0"/>
      <w:marBottom w:val="0"/>
      <w:divBdr>
        <w:top w:val="none" w:sz="0" w:space="0" w:color="auto"/>
        <w:left w:val="none" w:sz="0" w:space="0" w:color="auto"/>
        <w:bottom w:val="none" w:sz="0" w:space="0" w:color="auto"/>
        <w:right w:val="none" w:sz="0" w:space="0" w:color="auto"/>
      </w:divBdr>
    </w:div>
    <w:div w:id="1922983088">
      <w:bodyDiv w:val="1"/>
      <w:marLeft w:val="0"/>
      <w:marRight w:val="0"/>
      <w:marTop w:val="0"/>
      <w:marBottom w:val="0"/>
      <w:divBdr>
        <w:top w:val="none" w:sz="0" w:space="0" w:color="auto"/>
        <w:left w:val="none" w:sz="0" w:space="0" w:color="auto"/>
        <w:bottom w:val="none" w:sz="0" w:space="0" w:color="auto"/>
        <w:right w:val="none" w:sz="0" w:space="0" w:color="auto"/>
      </w:divBdr>
    </w:div>
    <w:div w:id="204258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orcid.org/" TargetMode="External"/><Relationship Id="rId13" Type="http://schemas.openxmlformats.org/officeDocument/2006/relationships/hyperlink" Target="https://zenodo.org/" TargetMode="External"/><Relationship Id="rId18" Type="http://schemas.openxmlformats.org/officeDocument/2006/relationships/hyperlink" Target="https://citationstyles.or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mailto:ocr_journal@usp.br" TargetMode="External"/><Relationship Id="rId17" Type="http://schemas.openxmlformats.org/officeDocument/2006/relationships/hyperlink" Target="https://www.zotero.org/"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cr_journal@usp.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asrai.org/credit/" TargetMode="External"/><Relationship Id="rId23" Type="http://schemas.openxmlformats.org/officeDocument/2006/relationships/hyperlink" Target="https://happymoose.nz/blog/howto-check-photo-resolution-windows-mac-osx" TargetMode="External"/><Relationship Id="rId28" Type="http://schemas.openxmlformats.org/officeDocument/2006/relationships/theme" Target="theme/theme1.xml"/><Relationship Id="rId10" Type="http://schemas.openxmlformats.org/officeDocument/2006/relationships/hyperlink" Target="https://orcid.org/" TargetMode="External"/><Relationship Id="rId19" Type="http://schemas.openxmlformats.org/officeDocument/2006/relationships/hyperlink" Target="mailto:ocr_journal@usp.br" TargetMode="External"/><Relationship Id="rId4" Type="http://schemas.openxmlformats.org/officeDocument/2006/relationships/settings" Target="settings.xml"/><Relationship Id="rId9" Type="http://schemas.openxmlformats.org/officeDocument/2006/relationships/hyperlink" Target="https://orcid.org/" TargetMode="External"/><Relationship Id="rId14" Type="http://schemas.openxmlformats.org/officeDocument/2006/relationships/hyperlink" Target="https://zenodo.org/" TargetMode="External"/><Relationship Id="rId22" Type="http://schemas.openxmlformats.org/officeDocument/2006/relationships/image" Target="media/image3.png"/><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654C2-FC69-4E4A-9024-0EEE699C2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OCR_template_Brief_Comm_2026_v1.dotx</Template>
  <TotalTime>0</TotalTime>
  <Pages>9</Pages>
  <Words>2740</Words>
  <Characters>15622</Characters>
  <Application>Microsoft Office Word</Application>
  <DocSecurity>0</DocSecurity>
  <Lines>130</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18326</CharactersWithSpaces>
  <SharedDoc>false</SharedDoc>
  <HLinks>
    <vt:vector size="60" baseType="variant">
      <vt:variant>
        <vt:i4>327703</vt:i4>
      </vt:variant>
      <vt:variant>
        <vt:i4>27</vt:i4>
      </vt:variant>
      <vt:variant>
        <vt:i4>0</vt:i4>
      </vt:variant>
      <vt:variant>
        <vt:i4>5</vt:i4>
      </vt:variant>
      <vt:variant>
        <vt:lpwstr>mailto:ocr_journal@usp.br</vt:lpwstr>
      </vt:variant>
      <vt:variant>
        <vt:lpwstr/>
      </vt:variant>
      <vt:variant>
        <vt:i4>8192127</vt:i4>
      </vt:variant>
      <vt:variant>
        <vt:i4>24</vt:i4>
      </vt:variant>
      <vt:variant>
        <vt:i4>0</vt:i4>
      </vt:variant>
      <vt:variant>
        <vt:i4>5</vt:i4>
      </vt:variant>
      <vt:variant>
        <vt:lpwstr>https://citationstyles.org/</vt:lpwstr>
      </vt:variant>
      <vt:variant>
        <vt:lpwstr/>
      </vt:variant>
      <vt:variant>
        <vt:i4>2424928</vt:i4>
      </vt:variant>
      <vt:variant>
        <vt:i4>21</vt:i4>
      </vt:variant>
      <vt:variant>
        <vt:i4>0</vt:i4>
      </vt:variant>
      <vt:variant>
        <vt:i4>5</vt:i4>
      </vt:variant>
      <vt:variant>
        <vt:lpwstr>https://www.zotero.org/</vt:lpwstr>
      </vt:variant>
      <vt:variant>
        <vt:lpwstr/>
      </vt:variant>
      <vt:variant>
        <vt:i4>3080313</vt:i4>
      </vt:variant>
      <vt:variant>
        <vt:i4>18</vt:i4>
      </vt:variant>
      <vt:variant>
        <vt:i4>0</vt:i4>
      </vt:variant>
      <vt:variant>
        <vt:i4>5</vt:i4>
      </vt:variant>
      <vt:variant>
        <vt:lpwstr>about:blank</vt:lpwstr>
      </vt:variant>
      <vt:variant>
        <vt:lpwstr/>
      </vt:variant>
      <vt:variant>
        <vt:i4>2293792</vt:i4>
      </vt:variant>
      <vt:variant>
        <vt:i4>15</vt:i4>
      </vt:variant>
      <vt:variant>
        <vt:i4>0</vt:i4>
      </vt:variant>
      <vt:variant>
        <vt:i4>5</vt:i4>
      </vt:variant>
      <vt:variant>
        <vt:lpwstr>https://casrai.org/credit/</vt:lpwstr>
      </vt:variant>
      <vt:variant>
        <vt:lpwstr/>
      </vt:variant>
      <vt:variant>
        <vt:i4>6881363</vt:i4>
      </vt:variant>
      <vt:variant>
        <vt:i4>12</vt:i4>
      </vt:variant>
      <vt:variant>
        <vt:i4>0</vt:i4>
      </vt:variant>
      <vt:variant>
        <vt:i4>5</vt:i4>
      </vt:variant>
      <vt:variant>
        <vt:lpwstr/>
      </vt:variant>
      <vt:variant>
        <vt:lpwstr>figs_tables</vt:lpwstr>
      </vt:variant>
      <vt:variant>
        <vt:i4>327703</vt:i4>
      </vt:variant>
      <vt:variant>
        <vt:i4>9</vt:i4>
      </vt:variant>
      <vt:variant>
        <vt:i4>0</vt:i4>
      </vt:variant>
      <vt:variant>
        <vt:i4>5</vt:i4>
      </vt:variant>
      <vt:variant>
        <vt:lpwstr>mailto:ocr_journal@usp.br</vt:lpwstr>
      </vt:variant>
      <vt:variant>
        <vt:lpwstr/>
      </vt:variant>
      <vt:variant>
        <vt:i4>7929888</vt:i4>
      </vt:variant>
      <vt:variant>
        <vt:i4>6</vt:i4>
      </vt:variant>
      <vt:variant>
        <vt:i4>0</vt:i4>
      </vt:variant>
      <vt:variant>
        <vt:i4>5</vt:i4>
      </vt:variant>
      <vt:variant>
        <vt:lpwstr>https://orcid.org/</vt:lpwstr>
      </vt:variant>
      <vt:variant>
        <vt:lpwstr/>
      </vt:variant>
      <vt:variant>
        <vt:i4>7929888</vt:i4>
      </vt:variant>
      <vt:variant>
        <vt:i4>3</vt:i4>
      </vt:variant>
      <vt:variant>
        <vt:i4>0</vt:i4>
      </vt:variant>
      <vt:variant>
        <vt:i4>5</vt:i4>
      </vt:variant>
      <vt:variant>
        <vt:lpwstr>https://orcid.org/</vt:lpwstr>
      </vt:variant>
      <vt:variant>
        <vt:lpwstr/>
      </vt:variant>
      <vt:variant>
        <vt:i4>7929888</vt:i4>
      </vt:variant>
      <vt:variant>
        <vt:i4>0</vt:i4>
      </vt:variant>
      <vt:variant>
        <vt:i4>0</vt:i4>
      </vt:variant>
      <vt:variant>
        <vt:i4>5</vt:i4>
      </vt:variant>
      <vt:variant>
        <vt:lpwstr>https://orcid.org/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Güth</dc:creator>
  <cp:keywords/>
  <dc:description/>
  <cp:lastModifiedBy>Arthur Güth</cp:lastModifiedBy>
  <cp:revision>2</cp:revision>
  <dcterms:created xsi:type="dcterms:W3CDTF">2026-05-25T19:00:00Z</dcterms:created>
  <dcterms:modified xsi:type="dcterms:W3CDTF">2026-05-25T19:00:00Z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16.0 (Windows)</vt:lpwstr>
  </property>
</Properties>
</file>