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613EE" w14:textId="77777777" w:rsidR="00AA756D" w:rsidRPr="005C155D" w:rsidRDefault="00AA756D" w:rsidP="00BD6379">
      <w:pPr>
        <w:pStyle w:val="02OCRRunningTitle"/>
      </w:pPr>
      <w:r w:rsidRPr="005C155D">
        <w:t>Running Title: Short version of the manuscript title (up to six words) </w:t>
      </w:r>
    </w:p>
    <w:p w14:paraId="5F1767B4" w14:textId="77777777" w:rsidR="00A833A5" w:rsidRPr="005C155D" w:rsidRDefault="00A833A5" w:rsidP="006E2C68">
      <w:pPr>
        <w:pStyle w:val="03OCRManuscriptTitle"/>
      </w:pPr>
      <w:r w:rsidRPr="005C155D">
        <w:t>Manuscript Title</w:t>
      </w:r>
    </w:p>
    <w:p w14:paraId="1FF240DB" w14:textId="77777777" w:rsidR="008D2772" w:rsidRPr="005C155D" w:rsidRDefault="00A833A5" w:rsidP="006E2C68">
      <w:pPr>
        <w:pStyle w:val="04OCRAuthors"/>
        <w:rPr>
          <w:spacing w:val="-4"/>
          <w:position w:val="7"/>
          <w:sz w:val="16"/>
          <w:szCs w:val="16"/>
          <w:vertAlign w:val="superscript"/>
        </w:rPr>
      </w:pPr>
      <w:r w:rsidRPr="005C155D">
        <w:t>Firstname Lastname</w:t>
      </w:r>
      <w:r w:rsidR="007664B5" w:rsidRPr="005C155D">
        <w:t xml:space="preserve"> </w:t>
      </w:r>
      <w:r w:rsidR="00556A36" w:rsidRPr="005C155D">
        <w:rPr>
          <w:spacing w:val="-4"/>
          <w:position w:val="7"/>
          <w:sz w:val="16"/>
          <w:szCs w:val="16"/>
          <w:vertAlign w:val="superscript"/>
        </w:rPr>
        <w:t>1,</w:t>
      </w:r>
      <w:r w:rsidR="008D2772" w:rsidRPr="005C155D">
        <w:rPr>
          <w:spacing w:val="-4"/>
          <w:sz w:val="16"/>
          <w:szCs w:val="16"/>
        </w:rPr>
        <w:t>,</w:t>
      </w:r>
      <w:r w:rsidR="008D2772" w:rsidRPr="005C155D">
        <w:rPr>
          <w:spacing w:val="-4"/>
          <w:sz w:val="22"/>
          <w:szCs w:val="22"/>
        </w:rPr>
        <w:t xml:space="preserve"> </w:t>
      </w:r>
      <w:r w:rsidR="007664B5" w:rsidRPr="005C155D">
        <w:t>Firstname Lastnam</w:t>
      </w:r>
      <w:r w:rsidR="007664B5" w:rsidRPr="005C155D">
        <w:rPr>
          <w:spacing w:val="-3"/>
          <w:sz w:val="22"/>
          <w:szCs w:val="22"/>
        </w:rPr>
        <w:t xml:space="preserve">e </w:t>
      </w:r>
      <w:r w:rsidR="00556A36" w:rsidRPr="005C155D">
        <w:rPr>
          <w:spacing w:val="-5"/>
          <w:position w:val="7"/>
          <w:sz w:val="16"/>
          <w:szCs w:val="16"/>
          <w:vertAlign w:val="superscript"/>
        </w:rPr>
        <w:t>1,</w:t>
      </w:r>
      <w:r w:rsidR="008D2772" w:rsidRPr="005C155D">
        <w:rPr>
          <w:spacing w:val="-5"/>
          <w:position w:val="7"/>
          <w:sz w:val="16"/>
          <w:szCs w:val="16"/>
          <w:vertAlign w:val="superscript"/>
        </w:rPr>
        <w:t>2</w:t>
      </w:r>
      <w:r w:rsidR="008D2772" w:rsidRPr="005C155D">
        <w:rPr>
          <w:spacing w:val="-5"/>
          <w:sz w:val="16"/>
          <w:szCs w:val="16"/>
          <w:vertAlign w:val="superscript"/>
        </w:rPr>
        <w:t>,</w:t>
      </w:r>
      <w:r w:rsidR="00233909" w:rsidRPr="005C155D">
        <w:t xml:space="preserve">, </w:t>
      </w:r>
      <w:r w:rsidR="00556A36" w:rsidRPr="005C155D">
        <w:t xml:space="preserve">Firstname Lastname </w:t>
      </w:r>
      <w:r w:rsidR="00556A36" w:rsidRPr="005C155D">
        <w:rPr>
          <w:spacing w:val="-4"/>
          <w:position w:val="7"/>
          <w:sz w:val="16"/>
          <w:szCs w:val="16"/>
          <w:vertAlign w:val="superscript"/>
        </w:rPr>
        <w:t>3</w:t>
      </w:r>
    </w:p>
    <w:p w14:paraId="2BAECA95" w14:textId="77777777" w:rsidR="0096446A" w:rsidRPr="0096446A" w:rsidRDefault="0096446A" w:rsidP="0096446A">
      <w:pPr>
        <w:pStyle w:val="05OCRAffiliation"/>
        <w:suppressLineNumbers/>
        <w:rPr>
          <w:bCs/>
          <w:lang w:val="en-US"/>
        </w:rPr>
      </w:pPr>
      <w:r w:rsidRPr="0096446A">
        <w:rPr>
          <w:bCs/>
          <w:lang w:val="en-US"/>
        </w:rPr>
        <w:t xml:space="preserve">A.B.C.:  </w:t>
      </w:r>
      <w:hyperlink r:id="rId8" w:history="1">
        <w:r w:rsidRPr="005B53A1">
          <w:rPr>
            <w:rStyle w:val="Hyperlink"/>
            <w:lang w:val="en-US"/>
          </w:rPr>
          <w:t>ORCID</w:t>
        </w:r>
      </w:hyperlink>
      <w:r w:rsidR="005B53A1">
        <w:rPr>
          <w:lang w:val="en-US"/>
        </w:rPr>
        <w:t>®</w:t>
      </w:r>
      <w:r w:rsidRPr="0096446A">
        <w:rPr>
          <w:lang w:val="en-US"/>
        </w:rPr>
        <w:t xml:space="preserve"> XXXX-XXXX-XXXX-XXXX</w:t>
      </w:r>
    </w:p>
    <w:p w14:paraId="6B9E725E" w14:textId="77777777" w:rsidR="0096446A" w:rsidRPr="0096446A" w:rsidRDefault="0096446A" w:rsidP="0096446A">
      <w:pPr>
        <w:pStyle w:val="05OCRAffiliation"/>
        <w:suppressLineNumbers/>
        <w:rPr>
          <w:bCs/>
          <w:lang w:val="en-US"/>
        </w:rPr>
      </w:pPr>
      <w:r w:rsidRPr="0096446A">
        <w:rPr>
          <w:bCs/>
          <w:lang w:val="en-US"/>
        </w:rPr>
        <w:t xml:space="preserve">D.E.F.G.: </w:t>
      </w:r>
      <w:hyperlink r:id="rId9" w:history="1">
        <w:r w:rsidR="005B53A1" w:rsidRPr="005B53A1">
          <w:rPr>
            <w:rStyle w:val="Hyperlink"/>
            <w:lang w:val="en-US"/>
          </w:rPr>
          <w:t>ORCID</w:t>
        </w:r>
      </w:hyperlink>
      <w:r w:rsidR="005B53A1">
        <w:rPr>
          <w:lang w:val="en-US"/>
        </w:rPr>
        <w:t xml:space="preserve">® </w:t>
      </w:r>
      <w:r w:rsidRPr="0096446A">
        <w:rPr>
          <w:lang w:val="en-US"/>
        </w:rPr>
        <w:t>XXXX-XXXX-XXXX-XXXX</w:t>
      </w:r>
    </w:p>
    <w:p w14:paraId="389681DA" w14:textId="77777777" w:rsidR="0096446A" w:rsidRPr="0096446A" w:rsidRDefault="0096446A" w:rsidP="0096446A">
      <w:pPr>
        <w:pStyle w:val="05OCRAffiliation"/>
        <w:suppressLineNumbers/>
        <w:rPr>
          <w:bCs/>
          <w:lang w:val="en-US"/>
        </w:rPr>
      </w:pPr>
      <w:r w:rsidRPr="004C4CA5">
        <w:rPr>
          <w:lang w:val="en-US"/>
        </w:rPr>
        <w:t xml:space="preserve">H.I.: </w:t>
      </w:r>
      <w:hyperlink r:id="rId10" w:history="1">
        <w:r w:rsidR="005B53A1" w:rsidRPr="005B53A1">
          <w:rPr>
            <w:rStyle w:val="Hyperlink"/>
            <w:lang w:val="en-US"/>
          </w:rPr>
          <w:t>ORCID</w:t>
        </w:r>
      </w:hyperlink>
      <w:r w:rsidR="005B53A1">
        <w:rPr>
          <w:lang w:val="en-US"/>
        </w:rPr>
        <w:t xml:space="preserve">® </w:t>
      </w:r>
      <w:r w:rsidRPr="0096446A">
        <w:rPr>
          <w:lang w:val="en-US"/>
        </w:rPr>
        <w:t>XXXX-XXXX-XXXX-XXXX</w:t>
      </w:r>
    </w:p>
    <w:p w14:paraId="01004BDC" w14:textId="77777777" w:rsidR="0096446A" w:rsidRDefault="0096446A" w:rsidP="008E0719">
      <w:pPr>
        <w:pStyle w:val="05OCRAffiliation"/>
        <w:suppressLineNumbers/>
        <w:rPr>
          <w:lang w:val="en-US"/>
        </w:rPr>
      </w:pPr>
    </w:p>
    <w:p w14:paraId="036AEB3A" w14:textId="77777777" w:rsidR="008D2772" w:rsidRPr="005C155D" w:rsidRDefault="008D2772" w:rsidP="008E0719">
      <w:pPr>
        <w:pStyle w:val="05OCRAffiliation"/>
        <w:suppressLineNumbers/>
        <w:rPr>
          <w:lang w:val="en-US"/>
        </w:rPr>
      </w:pPr>
      <w:r w:rsidRPr="005C155D">
        <w:rPr>
          <w:lang w:val="en-US"/>
        </w:rPr>
        <w:t xml:space="preserve">1 </w:t>
      </w:r>
      <w:r w:rsidR="00B520F4" w:rsidRPr="005C155D">
        <w:rPr>
          <w:lang w:val="en-US"/>
        </w:rPr>
        <w:t>Affiliation 1</w:t>
      </w:r>
    </w:p>
    <w:p w14:paraId="37CEBB4E" w14:textId="77777777" w:rsidR="00B520F4" w:rsidRPr="005C155D" w:rsidRDefault="008D2772" w:rsidP="008E0719">
      <w:pPr>
        <w:pStyle w:val="05OCRAffiliation"/>
        <w:suppressLineNumbers/>
        <w:rPr>
          <w:lang w:val="en-US"/>
        </w:rPr>
      </w:pPr>
      <w:r w:rsidRPr="005C155D">
        <w:rPr>
          <w:lang w:val="en-US"/>
        </w:rPr>
        <w:t xml:space="preserve">2 </w:t>
      </w:r>
      <w:r w:rsidR="00B520F4" w:rsidRPr="005C155D">
        <w:rPr>
          <w:lang w:val="en-US"/>
        </w:rPr>
        <w:t>Affiliation 2</w:t>
      </w:r>
    </w:p>
    <w:p w14:paraId="10F47D42" w14:textId="77777777" w:rsidR="008D2772" w:rsidRPr="005C155D" w:rsidRDefault="008D2772" w:rsidP="008E0719">
      <w:pPr>
        <w:pStyle w:val="05OCRAffiliation"/>
        <w:suppressLineNumbers/>
        <w:rPr>
          <w:lang w:val="en-US"/>
        </w:rPr>
      </w:pPr>
      <w:r w:rsidRPr="005C155D">
        <w:rPr>
          <w:lang w:val="en-US"/>
        </w:rPr>
        <w:t xml:space="preserve">3 </w:t>
      </w:r>
      <w:r w:rsidR="00B520F4" w:rsidRPr="005C155D">
        <w:rPr>
          <w:lang w:val="en-US"/>
        </w:rPr>
        <w:t>Affiliation 3</w:t>
      </w:r>
    </w:p>
    <w:p w14:paraId="0E760002" w14:textId="77777777" w:rsidR="00B520F4" w:rsidRPr="005C155D" w:rsidRDefault="00B520F4" w:rsidP="008E0719">
      <w:pPr>
        <w:pStyle w:val="05OCRAffiliation"/>
        <w:suppressLineNumbers/>
        <w:rPr>
          <w:sz w:val="11"/>
          <w:szCs w:val="11"/>
          <w:lang w:val="en-US"/>
        </w:rPr>
      </w:pPr>
    </w:p>
    <w:p w14:paraId="5FEAF496" w14:textId="77777777" w:rsidR="008D2772" w:rsidRPr="005C155D" w:rsidRDefault="008D2772" w:rsidP="008E0719">
      <w:pPr>
        <w:pStyle w:val="05OCRAffiliation"/>
        <w:suppressLineNumbers/>
        <w:rPr>
          <w:color w:val="005B7B"/>
          <w:lang w:val="en-US"/>
        </w:rPr>
      </w:pPr>
      <w:r w:rsidRPr="005C155D">
        <w:rPr>
          <w:lang w:val="en-US"/>
        </w:rPr>
        <w:t xml:space="preserve">* Corresponding author: </w:t>
      </w:r>
      <w:r w:rsidR="00184C6C" w:rsidRPr="005C155D">
        <w:rPr>
          <w:lang w:val="en-US"/>
        </w:rPr>
        <w:t>email@uni.edu</w:t>
      </w:r>
    </w:p>
    <w:p w14:paraId="53B6109B" w14:textId="77777777" w:rsidR="00550B26" w:rsidRPr="005C155D" w:rsidRDefault="00DE28F3" w:rsidP="008E0719">
      <w:pPr>
        <w:pStyle w:val="06OCRAbstract"/>
      </w:pPr>
      <w:r w:rsidRPr="005C155D">
        <w:t>Abstract</w:t>
      </w:r>
    </w:p>
    <w:p w14:paraId="0AA7FCA7" w14:textId="77777777" w:rsidR="008D2772" w:rsidRPr="005C155D" w:rsidRDefault="00233909" w:rsidP="008E0719">
      <w:pPr>
        <w:pStyle w:val="10OCRBodyTextStyle"/>
        <w:suppressLineNumbers/>
      </w:pPr>
      <w:r w:rsidRPr="005C155D">
        <w:t>Abstract should be limited to up to 300 words and it should give a complete understanding of the manuscript, including the main objective(s) or hypothesis/hypotheses, summarized methods, key results and final/concluding remarks. Do not use subheadings in the abstract body (such as "objective" or "results). Do not cite references.</w:t>
      </w:r>
    </w:p>
    <w:p w14:paraId="69944D2F" w14:textId="77777777" w:rsidR="008D2772" w:rsidRPr="005C155D" w:rsidRDefault="00DF2E5E" w:rsidP="008E0719">
      <w:pPr>
        <w:pStyle w:val="07OCRKeywords"/>
        <w:rPr>
          <w:b w:val="0"/>
          <w:bCs w:val="0"/>
          <w:color w:val="auto"/>
          <w:sz w:val="16"/>
          <w:szCs w:val="16"/>
        </w:rPr>
      </w:pPr>
      <w:r w:rsidRPr="005C155D">
        <w:t>Keywords</w:t>
      </w:r>
      <w:r w:rsidR="00B02009" w:rsidRPr="005C155D">
        <w:rPr>
          <w:b w:val="0"/>
          <w:bCs w:val="0"/>
          <w:color w:val="auto"/>
          <w:sz w:val="16"/>
          <w:szCs w:val="16"/>
        </w:rPr>
        <w:t>:  Keyword 1, Keyword 2, Keyword 3, Keyword 4, Keyword 5 (Limit To Five Keywords)</w:t>
      </w:r>
    </w:p>
    <w:p w14:paraId="7961FEF4" w14:textId="77777777" w:rsidR="008E0719" w:rsidRPr="005C155D" w:rsidRDefault="008E0719" w:rsidP="005D11C2">
      <w:pPr>
        <w:pStyle w:val="10OCRBodyTextStyle"/>
        <w:suppressLineNumbers/>
      </w:pPr>
    </w:p>
    <w:p w14:paraId="3F7ED2A6" w14:textId="77777777" w:rsidR="00E23BD1" w:rsidRPr="00D90EA6" w:rsidRDefault="00E23BD1" w:rsidP="008E0719">
      <w:pPr>
        <w:suppressLineNumbers/>
        <w:kinsoku w:val="0"/>
        <w:overflowPunct w:val="0"/>
        <w:spacing w:before="100" w:line="273" w:lineRule="auto"/>
        <w:ind w:right="111"/>
        <w:jc w:val="both"/>
        <w:rPr>
          <w:b/>
          <w:sz w:val="24"/>
          <w:szCs w:val="24"/>
          <w:lang w:val="en-US" w:bidi="en-US"/>
        </w:rPr>
      </w:pPr>
      <w:r w:rsidRPr="00D90EA6">
        <w:rPr>
          <w:b/>
          <w:sz w:val="24"/>
          <w:szCs w:val="24"/>
          <w:lang w:val="en-US" w:bidi="en-US"/>
        </w:rPr>
        <w:t>Using This Template</w:t>
      </w:r>
    </w:p>
    <w:p w14:paraId="0508B3CD" w14:textId="77777777" w:rsidR="00B21307" w:rsidRDefault="00CD7654" w:rsidP="005475F0">
      <w:pPr>
        <w:pStyle w:val="10OCRBodyTextStyle"/>
        <w:suppressLineNumbers/>
      </w:pPr>
      <w:r w:rsidRPr="0011667B">
        <w:t>T</w:t>
      </w:r>
      <w:r w:rsidR="00E23BD1" w:rsidRPr="0011667B">
        <w:t xml:space="preserve">his template is a </w:t>
      </w:r>
      <w:r w:rsidR="00C858DB" w:rsidRPr="0011667B">
        <w:t xml:space="preserve">general guideline of the complete </w:t>
      </w:r>
      <w:r w:rsidR="00C858DB" w:rsidRPr="00A61175">
        <w:t>Instructions for Authors</w:t>
      </w:r>
      <w:r w:rsidR="00E23BD1" w:rsidRPr="0011667B">
        <w:t xml:space="preserve"> of the Ocean and Coastal Research</w:t>
      </w:r>
      <w:r w:rsidR="00C858DB" w:rsidRPr="0011667B">
        <w:t xml:space="preserve"> </w:t>
      </w:r>
      <w:r w:rsidR="00A33800" w:rsidRPr="0011667B">
        <w:t xml:space="preserve">(OCR) </w:t>
      </w:r>
      <w:r w:rsidR="00C858DB" w:rsidRPr="0011667B">
        <w:t>journal</w:t>
      </w:r>
      <w:r w:rsidR="00E23BD1" w:rsidRPr="0011667B">
        <w:t xml:space="preserve">. </w:t>
      </w:r>
      <w:r w:rsidR="00D90EA6" w:rsidRPr="0011667B">
        <w:t xml:space="preserve">Note that each section in this template has a corresponding “OCR style” (click ‘Styles Pane’ to </w:t>
      </w:r>
      <w:r w:rsidR="00A61175">
        <w:t>visualize</w:t>
      </w:r>
      <w:r w:rsidR="00A61175" w:rsidRPr="0011667B">
        <w:t xml:space="preserve"> </w:t>
      </w:r>
      <w:r w:rsidR="00D90EA6" w:rsidRPr="0011667B">
        <w:t xml:space="preserve">them) and may be used to quickly format the document. </w:t>
      </w:r>
      <w:r w:rsidR="00C858DB" w:rsidRPr="0011667B">
        <w:t>The manuscript se</w:t>
      </w:r>
      <w:r w:rsidR="00D90EA6" w:rsidRPr="0011667B">
        <w:t>ct</w:t>
      </w:r>
      <w:r w:rsidR="00C858DB" w:rsidRPr="0011667B">
        <w:t xml:space="preserve">ions below are </w:t>
      </w:r>
      <w:r w:rsidR="00D34D3B" w:rsidRPr="0011667B">
        <w:t>given for Original Articles. Other manuscript formats such as Review Articles</w:t>
      </w:r>
      <w:r w:rsidR="00D90236" w:rsidRPr="0011667B">
        <w:t xml:space="preserve"> </w:t>
      </w:r>
      <w:r w:rsidR="00D34D3B" w:rsidRPr="0011667B">
        <w:t xml:space="preserve">may have a more flexible structure. </w:t>
      </w:r>
      <w:r w:rsidR="00D90236" w:rsidRPr="0011667B">
        <w:t>In the case of Brief Communications, all sections below should appear in sequence, without headings and subheadings.</w:t>
      </w:r>
      <w:bookmarkStart w:id="0" w:name="back"/>
      <w:bookmarkEnd w:id="0"/>
      <w:r w:rsidR="00D90236" w:rsidRPr="0011667B">
        <w:t xml:space="preserve"> </w:t>
      </w:r>
      <w:r w:rsidR="00D21950" w:rsidRPr="00D21950">
        <w:rPr>
          <w:u w:val="single"/>
        </w:rPr>
        <w:t xml:space="preserve">The sections </w:t>
      </w:r>
      <w:r w:rsidR="00B21307" w:rsidRPr="00B21307">
        <w:rPr>
          <w:i/>
          <w:iCs/>
          <w:u w:val="single"/>
        </w:rPr>
        <w:t>AI Use Disclosure</w:t>
      </w:r>
      <w:r w:rsidR="00B21307">
        <w:rPr>
          <w:u w:val="single"/>
        </w:rPr>
        <w:t xml:space="preserve">, </w:t>
      </w:r>
      <w:r w:rsidR="00B21307" w:rsidRPr="00B21307">
        <w:rPr>
          <w:i/>
          <w:iCs/>
          <w:u w:val="single"/>
        </w:rPr>
        <w:t>Data Availability Statement, Supplementary Material, Acknowledgements, Funding, Author Contributions, Conflicts of Interes</w:t>
      </w:r>
      <w:r w:rsidR="00B21307">
        <w:rPr>
          <w:i/>
          <w:iCs/>
          <w:u w:val="single"/>
        </w:rPr>
        <w:t>t,</w:t>
      </w:r>
      <w:r w:rsidR="00D21950" w:rsidRPr="0004556B">
        <w:rPr>
          <w:i/>
          <w:iCs/>
          <w:u w:val="single"/>
        </w:rPr>
        <w:t xml:space="preserve"> </w:t>
      </w:r>
      <w:r w:rsidR="00D21950" w:rsidRPr="00D21950">
        <w:rPr>
          <w:u w:val="single"/>
        </w:rPr>
        <w:t xml:space="preserve">and </w:t>
      </w:r>
      <w:r w:rsidR="00D21950" w:rsidRPr="0004556B">
        <w:rPr>
          <w:i/>
          <w:iCs/>
          <w:u w:val="single"/>
        </w:rPr>
        <w:t>References</w:t>
      </w:r>
      <w:r w:rsidR="00D21950" w:rsidRPr="00D21950">
        <w:rPr>
          <w:u w:val="single"/>
        </w:rPr>
        <w:t xml:space="preserve"> are also mandatory in all manuscripts</w:t>
      </w:r>
      <w:r w:rsidR="00D21950">
        <w:t xml:space="preserve">. </w:t>
      </w:r>
      <w:r w:rsidR="00D34D3B" w:rsidRPr="0011667B">
        <w:t>For details, please refer to our webpage (</w:t>
      </w:r>
      <w:r w:rsidR="00D34D3B" w:rsidRPr="00A61175">
        <w:t>Instruction for Authors</w:t>
      </w:r>
      <w:r w:rsidR="00D34D3B" w:rsidRPr="0011667B">
        <w:t xml:space="preserve">) or contact the editorial office at </w:t>
      </w:r>
      <w:hyperlink r:id="rId11" w:history="1">
        <w:r w:rsidR="00AA2A25" w:rsidRPr="0011667B">
          <w:rPr>
            <w:rStyle w:val="Hyperlink"/>
            <w:color w:val="auto"/>
            <w:u w:val="none"/>
          </w:rPr>
          <w:t>ocr_journal@usp.br</w:t>
        </w:r>
      </w:hyperlink>
      <w:r w:rsidR="00D34D3B" w:rsidRPr="0011667B">
        <w:t>.</w:t>
      </w:r>
    </w:p>
    <w:p w14:paraId="7F63F574" w14:textId="2A3D1984" w:rsidR="00D34D3B" w:rsidRPr="00B21307" w:rsidRDefault="00D34D3B" w:rsidP="00B21307">
      <w:pPr>
        <w:pStyle w:val="10OCRBodyTextStyle"/>
        <w:suppressLineNumbers/>
        <w:jc w:val="center"/>
        <w:rPr>
          <w:u w:val="single"/>
        </w:rPr>
      </w:pPr>
      <w:r w:rsidRPr="00B21307">
        <w:rPr>
          <w:u w:val="single"/>
        </w:rPr>
        <w:t xml:space="preserve">Please, remove this paragraph </w:t>
      </w:r>
      <w:r w:rsidR="00A61175" w:rsidRPr="00B21307">
        <w:rPr>
          <w:u w:val="single"/>
        </w:rPr>
        <w:t>before submitting</w:t>
      </w:r>
      <w:r w:rsidRPr="00B21307">
        <w:rPr>
          <w:u w:val="single"/>
        </w:rPr>
        <w:t xml:space="preserve"> your manuscript.</w:t>
      </w:r>
    </w:p>
    <w:p w14:paraId="38CC6A76" w14:textId="77777777" w:rsidR="00DE28F3" w:rsidRPr="0011667B" w:rsidRDefault="00C74418" w:rsidP="0011667B">
      <w:pPr>
        <w:pStyle w:val="08OCRHeading"/>
      </w:pPr>
      <w:r w:rsidRPr="005C155D">
        <w:t>INTRODUCTION</w:t>
      </w:r>
    </w:p>
    <w:p w14:paraId="151D0C82" w14:textId="77777777" w:rsidR="00501EFA" w:rsidRPr="005C155D" w:rsidRDefault="00D34D3B" w:rsidP="00EF4A7B">
      <w:pPr>
        <w:pStyle w:val="10OCRBodyTextStyle"/>
      </w:pPr>
      <w:r w:rsidRPr="005C155D">
        <w:t xml:space="preserve">The introduction should be concise and place the manuscript in broader context. The text should present the current state of the knowledge in the topic related to the research, sharing the baseline information and citing key and relevant publications. </w:t>
      </w:r>
    </w:p>
    <w:p w14:paraId="16759053" w14:textId="77777777" w:rsidR="00D34D3B" w:rsidRPr="005C155D" w:rsidRDefault="00501EFA" w:rsidP="00EF4A7B">
      <w:pPr>
        <w:pStyle w:val="10OCRBodyTextStyle"/>
      </w:pPr>
      <w:r w:rsidRPr="005C155D">
        <w:t>T</w:t>
      </w:r>
      <w:r w:rsidR="00D34D3B" w:rsidRPr="005C155D">
        <w:t xml:space="preserve">he introduction should outline the significance and purpose of the work and clearly describe specific hypotheses being tested, in the last paragraph(s). Authors are free to describe their objective(s) as one or more hypothesis to be tested, or as a question to be answered, or even as an interesting/important environmental feature/phenomenon to be described. </w:t>
      </w:r>
    </w:p>
    <w:p w14:paraId="372E835D" w14:textId="77777777" w:rsidR="00D34D3B" w:rsidRPr="005C155D" w:rsidRDefault="00D34D3B" w:rsidP="00EF4A7B">
      <w:pPr>
        <w:pStyle w:val="10OCRBodyTextStyle"/>
      </w:pPr>
      <w:r w:rsidRPr="005C155D">
        <w:lastRenderedPageBreak/>
        <w:t>The Introduction must be straight to the point, and preferably without subheadings. Authors should keep in mind that the introduction must be comprehensible to scientists from other research areas unrelated to the topic of the manuscript.</w:t>
      </w:r>
    </w:p>
    <w:p w14:paraId="0E725E01" w14:textId="77777777" w:rsidR="00912B6C" w:rsidRPr="005C155D" w:rsidRDefault="001B574F" w:rsidP="00912B6C">
      <w:pPr>
        <w:pStyle w:val="10OCRBodyTextStyle"/>
      </w:pPr>
      <w:r>
        <w:t xml:space="preserve">Lines should be </w:t>
      </w:r>
      <w:r w:rsidR="00CD0EE7" w:rsidRPr="005C155D">
        <w:t>number</w:t>
      </w:r>
      <w:r>
        <w:t>ed</w:t>
      </w:r>
      <w:r w:rsidR="00CD0EE7" w:rsidRPr="005C155D">
        <w:t xml:space="preserve"> </w:t>
      </w:r>
      <w:r>
        <w:t xml:space="preserve">in </w:t>
      </w:r>
      <w:r w:rsidR="00CD0EE7" w:rsidRPr="005C155D">
        <w:t>the document</w:t>
      </w:r>
      <w:r>
        <w:t>,</w:t>
      </w:r>
      <w:r w:rsidR="00CD0EE7" w:rsidRPr="005C155D">
        <w:t xml:space="preserve"> </w:t>
      </w:r>
      <w:r>
        <w:t>starting</w:t>
      </w:r>
      <w:r w:rsidRPr="005C155D">
        <w:t xml:space="preserve"> </w:t>
      </w:r>
      <w:r w:rsidR="00CD0EE7" w:rsidRPr="005C155D">
        <w:t xml:space="preserve">from the first paragraph of the </w:t>
      </w:r>
      <w:r w:rsidR="00CD0EE7" w:rsidRPr="005C155D">
        <w:rPr>
          <w:b/>
          <w:bCs/>
          <w:i/>
          <w:iCs/>
        </w:rPr>
        <w:t>Introduction</w:t>
      </w:r>
      <w:r w:rsidR="00CD0EE7" w:rsidRPr="005C155D">
        <w:t>, as shown in this template.</w:t>
      </w:r>
    </w:p>
    <w:p w14:paraId="548D1053" w14:textId="77777777" w:rsidR="00D34D3B" w:rsidRPr="005C155D" w:rsidRDefault="00C74418" w:rsidP="00AA0875">
      <w:pPr>
        <w:pStyle w:val="08OCRHeading"/>
      </w:pPr>
      <w:r w:rsidRPr="005C155D">
        <w:t>METHODS</w:t>
      </w:r>
    </w:p>
    <w:p w14:paraId="42B81053" w14:textId="77777777" w:rsidR="006B0C27" w:rsidRPr="005C155D" w:rsidRDefault="006B0C27" w:rsidP="00EF4A7B">
      <w:pPr>
        <w:pStyle w:val="10OCRBodyTextStyle"/>
      </w:pPr>
      <w:r w:rsidRPr="005C155D">
        <w:t xml:space="preserve">This section should be described with sufficient detail to allow others to replicate and build on published results. New methods and protocols should be described in detail while well-established methods can be briefly described and appropriately cited. We strongly recommend </w:t>
      </w:r>
      <w:r w:rsidR="001B574F">
        <w:t xml:space="preserve">that </w:t>
      </w:r>
      <w:r w:rsidRPr="005C155D">
        <w:t>authors reference the study/survey in time and space, if applicable. Authors should describe the main characteristics of the surveyed area and/or the experimental design. The description of data analyses is strongly recommended. The name and version of any relevant software or computer code relevant to the study should be cited or made available. Include any pre-registration codes. Research permits should be placed in this section whenever necessary.</w:t>
      </w:r>
    </w:p>
    <w:p w14:paraId="2A5727A1" w14:textId="77777777" w:rsidR="00C74418" w:rsidRPr="005C155D" w:rsidRDefault="00C74418" w:rsidP="00AA0875">
      <w:pPr>
        <w:pStyle w:val="08OCRHeading"/>
      </w:pPr>
      <w:r w:rsidRPr="005C155D">
        <w:t>RESULTS</w:t>
      </w:r>
    </w:p>
    <w:p w14:paraId="6C981F68" w14:textId="77777777" w:rsidR="00932F35" w:rsidRDefault="00932F35" w:rsidP="00EF4A7B">
      <w:pPr>
        <w:pStyle w:val="10OCRBodyTextStyle"/>
      </w:pPr>
      <w:r w:rsidRPr="005C155D">
        <w:t xml:space="preserve">This section must address the main results gathered from the sampling procedures, survey design and/or experimental work described in the Methods section. </w:t>
      </w:r>
    </w:p>
    <w:p w14:paraId="22F9C368" w14:textId="77777777" w:rsidR="003F5BD7" w:rsidRPr="005C155D" w:rsidRDefault="003F5BD7" w:rsidP="00EF4A7B">
      <w:pPr>
        <w:pStyle w:val="10OCRBodyTextStyle"/>
      </w:pPr>
      <w:r w:rsidRPr="003F5BD7">
        <w:rPr>
          <w:i/>
          <w:iCs/>
        </w:rPr>
        <w:t>The sections </w:t>
      </w:r>
      <w:r w:rsidRPr="003F5BD7">
        <w:rPr>
          <w:u w:val="single"/>
        </w:rPr>
        <w:t>'</w:t>
      </w:r>
      <w:r w:rsidRPr="003F5BD7">
        <w:rPr>
          <w:b/>
          <w:bCs/>
          <w:u w:val="single"/>
        </w:rPr>
        <w:t>Results</w:t>
      </w:r>
      <w:r w:rsidRPr="003F5BD7">
        <w:rPr>
          <w:u w:val="single"/>
        </w:rPr>
        <w:t xml:space="preserve">' </w:t>
      </w:r>
      <w:r w:rsidRPr="003F5BD7">
        <w:rPr>
          <w:i/>
          <w:iCs/>
          <w:u w:val="single"/>
        </w:rPr>
        <w:t xml:space="preserve">and </w:t>
      </w:r>
      <w:r w:rsidRPr="003F5BD7">
        <w:rPr>
          <w:u w:val="single"/>
        </w:rPr>
        <w:t>'</w:t>
      </w:r>
      <w:r w:rsidRPr="003F5BD7">
        <w:rPr>
          <w:b/>
          <w:bCs/>
          <w:u w:val="single"/>
        </w:rPr>
        <w:t>Discussion</w:t>
      </w:r>
      <w:r w:rsidRPr="003F5BD7">
        <w:rPr>
          <w:u w:val="single"/>
        </w:rPr>
        <w:t>'</w:t>
      </w:r>
      <w:r w:rsidRPr="003F5BD7">
        <w:rPr>
          <w:i/>
          <w:iCs/>
          <w:u w:val="single"/>
        </w:rPr>
        <w:t xml:space="preserve"> </w:t>
      </w:r>
      <w:r w:rsidRPr="003F5BD7">
        <w:rPr>
          <w:b/>
          <w:bCs/>
          <w:i/>
          <w:iCs/>
          <w:u w:val="single"/>
        </w:rPr>
        <w:t>must not be merged</w:t>
      </w:r>
      <w:r w:rsidRPr="003F5BD7">
        <w:rPr>
          <w:i/>
          <w:iCs/>
          <w:u w:val="single"/>
        </w:rPr>
        <w:t xml:space="preserve"> into a single section of 'Results and Discussion'</w:t>
      </w:r>
      <w:r w:rsidRPr="003F5BD7">
        <w:rPr>
          <w:i/>
          <w:iCs/>
        </w:rPr>
        <w:t xml:space="preserve">. Invited manuscripts and/or those articles featured in </w:t>
      </w:r>
      <w:r w:rsidRPr="003F5BD7">
        <w:t>Special Article Collections</w:t>
      </w:r>
      <w:r w:rsidRPr="003F5BD7">
        <w:rPr>
          <w:i/>
          <w:iCs/>
        </w:rPr>
        <w:t xml:space="preserve"> may be exempted from this directive upon consultation with the Editorial Board prior to initial submission.</w:t>
      </w:r>
    </w:p>
    <w:p w14:paraId="62CA328A" w14:textId="77777777" w:rsidR="00DB2F06" w:rsidRPr="005C155D" w:rsidRDefault="00DB2F06" w:rsidP="00AA0875">
      <w:pPr>
        <w:pStyle w:val="09OCRSubheading"/>
      </w:pPr>
      <w:r w:rsidRPr="005C155D">
        <w:t>Subheadings</w:t>
      </w:r>
    </w:p>
    <w:p w14:paraId="0201B619" w14:textId="77777777" w:rsidR="00932F35" w:rsidRPr="005C155D" w:rsidRDefault="00932F35" w:rsidP="00EF4A7B">
      <w:pPr>
        <w:pStyle w:val="10OCRBodyTextStyle"/>
      </w:pPr>
      <w:r w:rsidRPr="005C155D">
        <w:t>Authors are free to use specific subheadings to better share the most important results that support or reject their research hypothesis or that better describe the oceanographic features being treated in the manuscript.</w:t>
      </w:r>
    </w:p>
    <w:p w14:paraId="16B38805" w14:textId="77777777" w:rsidR="00932F35" w:rsidRPr="005C155D" w:rsidRDefault="00932F35" w:rsidP="00EF4A7B">
      <w:pPr>
        <w:pStyle w:val="10OCRBodyTextStyle"/>
      </w:pPr>
      <w:r w:rsidRPr="005C155D">
        <w:t xml:space="preserve">The information in the Results section should follow the same logical presentation provided in the Methods section. Tables and figures can be used to summarize or illustrate the results. Additional data (large tables, extra figures, images, videos, etc.) can be shared as Supplementary Material in case the manuscript is accepted. Please correctly </w:t>
      </w:r>
      <w:r w:rsidR="001B574F">
        <w:t xml:space="preserve">identify </w:t>
      </w:r>
      <w:r w:rsidRPr="005C155D">
        <w:t>such material upon submission.</w:t>
      </w:r>
    </w:p>
    <w:p w14:paraId="0075DE5F" w14:textId="77777777" w:rsidR="00A57AA2" w:rsidRPr="005C155D" w:rsidRDefault="00A57AA2" w:rsidP="00AA0875">
      <w:pPr>
        <w:pStyle w:val="09OCRSubheading"/>
      </w:pPr>
      <w:r w:rsidRPr="005C155D">
        <w:t>Equations</w:t>
      </w:r>
    </w:p>
    <w:p w14:paraId="44E08F9E" w14:textId="77777777" w:rsidR="00A57AA2" w:rsidRPr="005C155D" w:rsidRDefault="00A57AA2" w:rsidP="00EF4A7B">
      <w:pPr>
        <w:pStyle w:val="10OCRBodyTextStyle"/>
      </w:pPr>
      <w:r w:rsidRPr="005C155D">
        <w:t xml:space="preserve">Equations </w:t>
      </w:r>
      <w:r w:rsidRPr="005C155D">
        <w:rPr>
          <w:bCs/>
        </w:rPr>
        <w:t>must be written using</w:t>
      </w:r>
      <w:r w:rsidRPr="005C155D">
        <w:rPr>
          <w:b/>
          <w:bCs/>
        </w:rPr>
        <w:t xml:space="preserve"> </w:t>
      </w:r>
      <w:r w:rsidRPr="005C155D">
        <w:t xml:space="preserve">either the </w:t>
      </w:r>
      <w:r w:rsidRPr="005C155D">
        <w:rPr>
          <w:b/>
          <w:bCs/>
        </w:rPr>
        <w:t>Microsoft Equation Editor</w:t>
      </w:r>
      <w:r w:rsidRPr="005C155D">
        <w:t xml:space="preserve"> or the </w:t>
      </w:r>
      <w:r w:rsidRPr="005C155D">
        <w:rPr>
          <w:b/>
          <w:bCs/>
        </w:rPr>
        <w:t>MathType</w:t>
      </w:r>
      <w:r w:rsidRPr="005C155D">
        <w:t xml:space="preserve"> add-on. Equations should be editab</w:t>
      </w:r>
      <w:r w:rsidRPr="005C155D">
        <w:rPr>
          <w:bCs/>
        </w:rPr>
        <w:t>le by the</w:t>
      </w:r>
      <w:r w:rsidRPr="005C155D">
        <w:rPr>
          <w:b/>
          <w:bCs/>
        </w:rPr>
        <w:t xml:space="preserve"> </w:t>
      </w:r>
      <w:r w:rsidRPr="005C155D">
        <w:t>editorial office and not appear as images.</w:t>
      </w:r>
    </w:p>
    <w:p w14:paraId="75F28793" w14:textId="77777777" w:rsidR="00DB2F06" w:rsidRPr="005C155D" w:rsidRDefault="00DB2F06" w:rsidP="00AA0875">
      <w:pPr>
        <w:pStyle w:val="09OCRSubheading"/>
      </w:pPr>
      <w:r w:rsidRPr="005C155D">
        <w:t xml:space="preserve">Preparing </w:t>
      </w:r>
      <w:r w:rsidR="00C74418" w:rsidRPr="005C155D">
        <w:t>f</w:t>
      </w:r>
      <w:r w:rsidRPr="005C155D">
        <w:t>igures</w:t>
      </w:r>
      <w:r w:rsidR="00860E1B">
        <w:t xml:space="preserve"> </w:t>
      </w:r>
      <w:r w:rsidR="00C74418" w:rsidRPr="005C155D">
        <w:t>and t</w:t>
      </w:r>
      <w:r w:rsidRPr="005C155D">
        <w:t>ables</w:t>
      </w:r>
    </w:p>
    <w:p w14:paraId="7447FC46" w14:textId="77777777" w:rsidR="00A33800" w:rsidRPr="005C155D" w:rsidRDefault="00A33800" w:rsidP="00EF4A7B">
      <w:pPr>
        <w:pStyle w:val="10OCRBodyTextStyle"/>
      </w:pPr>
      <w:r w:rsidRPr="005C155D">
        <w:t xml:space="preserve">Figures and </w:t>
      </w:r>
      <w:r w:rsidR="00860E1B">
        <w:t>g</w:t>
      </w:r>
      <w:r w:rsidR="001B574F">
        <w:t>raphics</w:t>
      </w:r>
      <w:r w:rsidR="001B574F" w:rsidRPr="005C155D">
        <w:t xml:space="preserve"> </w:t>
      </w:r>
      <w:r w:rsidRPr="005C155D">
        <w:t xml:space="preserve">at a sufficiently high resolution (minimum 1000 pixels width/height, or a resolution of 300 dpi or higher) can be uploaded in a proper field in the submission platform. Make sure figures have </w:t>
      </w:r>
      <w:r w:rsidR="001B574F">
        <w:t>sufficient</w:t>
      </w:r>
      <w:r w:rsidRPr="005C155D">
        <w:t xml:space="preserve"> pixel definition before submission. Common formats are </w:t>
      </w:r>
      <w:r w:rsidR="004F1270" w:rsidRPr="005C155D">
        <w:t>accepted;</w:t>
      </w:r>
      <w:r w:rsidRPr="005C155D">
        <w:t xml:space="preserve"> however, TIFF, JPEG and EPS are preferred.  </w:t>
      </w:r>
    </w:p>
    <w:p w14:paraId="08A5FC99" w14:textId="77777777" w:rsidR="00A33800" w:rsidRPr="005C155D" w:rsidRDefault="00A33800" w:rsidP="00EF4A7B">
      <w:pPr>
        <w:pStyle w:val="10OCRBodyTextStyle"/>
      </w:pPr>
      <w:r w:rsidRPr="005C155D">
        <w:t>The text within the figures</w:t>
      </w:r>
      <w:r w:rsidR="00860E1B">
        <w:t xml:space="preserve"> and</w:t>
      </w:r>
      <w:r w:rsidRPr="005C155D">
        <w:t xml:space="preserve"> graphics must be in a font size large enough to be perfectly </w:t>
      </w:r>
      <w:r w:rsidR="001B574F">
        <w:t>legible</w:t>
      </w:r>
      <w:r w:rsidR="00A61175" w:rsidRPr="00A61175">
        <w:t xml:space="preserve"> </w:t>
      </w:r>
      <w:r w:rsidR="00A61175" w:rsidRPr="005C155D">
        <w:t>even after a figure is reduced to fit the journal’s page format</w:t>
      </w:r>
      <w:r w:rsidRPr="005C155D">
        <w:t xml:space="preserve">. </w:t>
      </w:r>
      <w:r w:rsidR="00A61175">
        <w:t>Ocean and Coastal Research</w:t>
      </w:r>
      <w:r w:rsidR="00A61175" w:rsidRPr="005C155D">
        <w:t xml:space="preserve"> </w:t>
      </w:r>
      <w:r w:rsidRPr="005C155D">
        <w:t>can publish multimedia files in articles or as supplementary materials. Please contact the editorial office for further information.</w:t>
      </w:r>
    </w:p>
    <w:p w14:paraId="62D83419" w14:textId="77777777" w:rsidR="00A33800" w:rsidRPr="005C155D" w:rsidRDefault="00A33800" w:rsidP="00EF4A7B">
      <w:pPr>
        <w:pStyle w:val="10OCRBodyTextStyle"/>
      </w:pPr>
      <w:r w:rsidRPr="005C155D">
        <w:t>All Figures and Tables must be numbered following their number of appearance (Figure 1, Figure 2, Table 1, etc.).</w:t>
      </w:r>
    </w:p>
    <w:p w14:paraId="1B539DF8" w14:textId="77777777" w:rsidR="00A33800" w:rsidRPr="005C155D" w:rsidRDefault="00A33800" w:rsidP="00EF4A7B">
      <w:pPr>
        <w:pStyle w:val="10OCRBodyTextStyle"/>
      </w:pPr>
      <w:r w:rsidRPr="005C155D">
        <w:t>All Figures and Tables should have a self-explanatory caption.</w:t>
      </w:r>
    </w:p>
    <w:p w14:paraId="71DFE25F" w14:textId="77777777" w:rsidR="00A33800" w:rsidRPr="00BD6379" w:rsidRDefault="00A33800" w:rsidP="00BD6379">
      <w:pPr>
        <w:pStyle w:val="10OCRBodyTextStyle"/>
      </w:pPr>
      <w:r w:rsidRPr="00BD6379">
        <w:t xml:space="preserve">All table columns should have an explanatory heading. To facilitate the copy-editing of larger tables, smaller </w:t>
      </w:r>
      <w:r w:rsidRPr="00BD6379">
        <w:lastRenderedPageBreak/>
        <w:t>fonts may be used, but no less than 8 pt. in size. Authors should use the Table option of Microsoft Word to create tables.</w:t>
      </w:r>
    </w:p>
    <w:p w14:paraId="34FC47F4" w14:textId="77777777" w:rsidR="00A33800" w:rsidRDefault="00A33800" w:rsidP="00EF4A7B">
      <w:pPr>
        <w:pStyle w:val="10OCRBodyTextStyle"/>
      </w:pPr>
      <w:r w:rsidRPr="005C155D">
        <w:t>Authors are encouraged to prepare figures in color (RGB at 8-bit</w:t>
      </w:r>
      <w:r w:rsidR="001B574F">
        <w:t>s</w:t>
      </w:r>
      <w:r w:rsidRPr="005C155D">
        <w:t xml:space="preserve"> per channel).</w:t>
      </w:r>
    </w:p>
    <w:p w14:paraId="4E03B155" w14:textId="2A94A46B" w:rsidR="004A0B16" w:rsidRDefault="004A0B16" w:rsidP="00EF4A7B">
      <w:pPr>
        <w:pStyle w:val="10OCRBodyTextStyle"/>
      </w:pPr>
      <w:r w:rsidRPr="004A0B16">
        <w:rPr>
          <w:b/>
          <w:bCs/>
        </w:rPr>
        <w:t>Notice</w:t>
      </w:r>
      <w:r>
        <w:t xml:space="preserve">: </w:t>
      </w:r>
      <w:r w:rsidRPr="004A0B16">
        <w:rPr>
          <w:u w:val="single"/>
        </w:rPr>
        <w:t xml:space="preserve">During the submission process in the </w:t>
      </w:r>
      <w:r w:rsidRPr="004A0B16">
        <w:rPr>
          <w:i/>
          <w:iCs/>
          <w:u w:val="single"/>
        </w:rPr>
        <w:t>ScholarOne Manuscript Central</w:t>
      </w:r>
      <w:r w:rsidRPr="004A0B16">
        <w:t xml:space="preserve">, </w:t>
      </w:r>
      <w:r w:rsidRPr="004A0B16">
        <w:rPr>
          <w:b/>
          <w:bCs/>
        </w:rPr>
        <w:t xml:space="preserve">Tables </w:t>
      </w:r>
      <w:r w:rsidRPr="004A0B16">
        <w:t xml:space="preserve">and </w:t>
      </w:r>
      <w:r w:rsidRPr="004A0B16">
        <w:rPr>
          <w:b/>
          <w:bCs/>
        </w:rPr>
        <w:t>Figures</w:t>
      </w:r>
      <w:r w:rsidRPr="004A0B16">
        <w:t xml:space="preserve"> will be asked to be uploaded in a separate file from the main text. Each table from the manuscript must be included as a separate text file (e.g., .doc, .docx, etc) in portrait orientation with their captions included in the same file, with the caption text before the table. Each figure must be uploaded separately, and the figure caption text will be included directly in the submission portal. All Tables and Figures will be automatically included in the final manuscript proof file before final submission.</w:t>
      </w:r>
    </w:p>
    <w:p w14:paraId="4D6135C7" w14:textId="4742DC40" w:rsidR="00053DCC" w:rsidRPr="005C155D" w:rsidRDefault="00053DCC" w:rsidP="00EF4A7B">
      <w:pPr>
        <w:pStyle w:val="10OCRBodyTextStyle"/>
      </w:pPr>
      <w:r>
        <w:t>Further direction</w:t>
      </w:r>
      <w:r w:rsidR="004A0B16">
        <w:t>s</w:t>
      </w:r>
      <w:r>
        <w:t xml:space="preserve"> on </w:t>
      </w:r>
      <w:r w:rsidRPr="004A0B16">
        <w:rPr>
          <w:b/>
          <w:bCs/>
        </w:rPr>
        <w:t xml:space="preserve">Figures </w:t>
      </w:r>
      <w:r w:rsidRPr="004A0B16">
        <w:t xml:space="preserve">and </w:t>
      </w:r>
      <w:r w:rsidRPr="004A0B16">
        <w:rPr>
          <w:b/>
          <w:bCs/>
        </w:rPr>
        <w:t>Tables</w:t>
      </w:r>
      <w:r>
        <w:t xml:space="preserve"> are detailed below in this </w:t>
      </w:r>
      <w:hyperlink w:anchor="figs_tables" w:history="1">
        <w:r w:rsidRPr="0056353E">
          <w:rPr>
            <w:rStyle w:val="Hyperlink"/>
          </w:rPr>
          <w:t>document</w:t>
        </w:r>
      </w:hyperlink>
      <w:r>
        <w:t>.</w:t>
      </w:r>
    </w:p>
    <w:p w14:paraId="255900D7" w14:textId="77777777" w:rsidR="00DB2F06" w:rsidRPr="005C155D" w:rsidRDefault="00C74418" w:rsidP="00AA0875">
      <w:pPr>
        <w:pStyle w:val="08OCRHeading"/>
      </w:pPr>
      <w:r w:rsidRPr="005C155D">
        <w:t>DISCUSSION</w:t>
      </w:r>
    </w:p>
    <w:p w14:paraId="62820102" w14:textId="77777777" w:rsidR="00932F35" w:rsidRPr="005C155D" w:rsidRDefault="00932F35" w:rsidP="00EF4A7B">
      <w:pPr>
        <w:pStyle w:val="10OCRBodyTextStyle"/>
      </w:pPr>
      <w:r w:rsidRPr="005C155D">
        <w:t>The Discussion must start with a statement of main findings, preferably in one sentence, without repeating the results.</w:t>
      </w:r>
      <w:r w:rsidR="00D21950">
        <w:t xml:space="preserve"> </w:t>
      </w:r>
      <w:r w:rsidR="00D21950" w:rsidRPr="003F5BD7">
        <w:rPr>
          <w:u w:val="single"/>
        </w:rPr>
        <w:t>Discussion without citations referencing pertinent literature to the manuscript will not be accepted</w:t>
      </w:r>
      <w:r w:rsidR="00D21950">
        <w:t>.</w:t>
      </w:r>
    </w:p>
    <w:p w14:paraId="306D9FD1" w14:textId="77777777" w:rsidR="00932F35" w:rsidRPr="005C155D" w:rsidRDefault="00932F35" w:rsidP="00EF4A7B">
      <w:pPr>
        <w:pStyle w:val="10OCRBodyTextStyle"/>
      </w:pPr>
      <w:r w:rsidRPr="005C155D">
        <w:t xml:space="preserve">The authors must then indicate the strengths and weaknesses of their results, in perspective with other studies, and address the meaning of their findings without </w:t>
      </w:r>
      <w:r w:rsidR="00E32D4A" w:rsidRPr="005C155D">
        <w:t>entering</w:t>
      </w:r>
      <w:r w:rsidRPr="005C155D">
        <w:t xml:space="preserve"> speculative or circular reasoning. Unanswered questions and future research directions may also be mentioned.</w:t>
      </w:r>
    </w:p>
    <w:p w14:paraId="7898D297" w14:textId="77777777" w:rsidR="00932F35" w:rsidRPr="005C155D" w:rsidRDefault="00932F35" w:rsidP="00EF4A7B">
      <w:pPr>
        <w:pStyle w:val="10OCRBodyTextStyle"/>
      </w:pPr>
      <w:r w:rsidRPr="005C155D">
        <w:t>Quote tables and figures only when it is essential to draw the reader's attention to one or more important results.</w:t>
      </w:r>
    </w:p>
    <w:p w14:paraId="19D3D781" w14:textId="77777777" w:rsidR="00DB2F06" w:rsidRPr="005C155D" w:rsidRDefault="00DB2F06" w:rsidP="00AA0875">
      <w:pPr>
        <w:pStyle w:val="09OCRSubheading"/>
      </w:pPr>
      <w:r w:rsidRPr="005C155D">
        <w:t>Subheadings</w:t>
      </w:r>
    </w:p>
    <w:p w14:paraId="6EFF3206" w14:textId="77777777" w:rsidR="00A778D2" w:rsidRPr="005C155D" w:rsidRDefault="00932F35" w:rsidP="00EF4A7B">
      <w:pPr>
        <w:pStyle w:val="10OCRBodyTextStyle"/>
      </w:pPr>
      <w:r w:rsidRPr="005C155D">
        <w:t>Authors are free to use specific and useful subheadings according to their manuscript requirements to better discuss the results.</w:t>
      </w:r>
    </w:p>
    <w:p w14:paraId="4F2EF8EE" w14:textId="77777777" w:rsidR="00CC09D7" w:rsidRPr="005C155D" w:rsidRDefault="00C74418" w:rsidP="00AA0875">
      <w:pPr>
        <w:pStyle w:val="08OCRHeading"/>
      </w:pPr>
      <w:r w:rsidRPr="005C155D">
        <w:t>CONCLUSION</w:t>
      </w:r>
    </w:p>
    <w:p w14:paraId="581099E7" w14:textId="77777777" w:rsidR="00CC09D7" w:rsidRPr="005C155D" w:rsidRDefault="00CC09D7" w:rsidP="00EF4A7B">
      <w:pPr>
        <w:pStyle w:val="10OCRBodyTextStyle"/>
      </w:pPr>
      <w:r w:rsidRPr="005C155D">
        <w:t xml:space="preserve">This section is not </w:t>
      </w:r>
      <w:r w:rsidR="0096446A" w:rsidRPr="005C155D">
        <w:t>mandatory but</w:t>
      </w:r>
      <w:r w:rsidRPr="005C155D">
        <w:t xml:space="preserve"> can be added to stress the main findings and future directions of the research, usually within one or two paragraphs. This section must have a strong link to the main objectives, questions or hypotheses. Avoid sentences such as "in conclusion ..." or "in summary...". Use the section to highlight the value of your research and position your findings within a large context.</w:t>
      </w:r>
    </w:p>
    <w:p w14:paraId="317FE004" w14:textId="77777777" w:rsidR="00B21307" w:rsidRPr="005C155D" w:rsidRDefault="00B21307" w:rsidP="00B21307">
      <w:pPr>
        <w:pStyle w:val="08OCRHeading"/>
      </w:pPr>
      <w:r w:rsidRPr="00203DC4">
        <w:t>AI USE DISCLOSURE</w:t>
      </w:r>
    </w:p>
    <w:p w14:paraId="11C1CBA7" w14:textId="77777777" w:rsidR="00B21307" w:rsidRPr="00203DC4" w:rsidRDefault="00B21307" w:rsidP="00B21307">
      <w:pPr>
        <w:pStyle w:val="10OCRBodyTextStyle"/>
      </w:pPr>
      <w:r w:rsidRPr="00203DC4">
        <w:t xml:space="preserve">Authors </w:t>
      </w:r>
      <w:r w:rsidRPr="00FE4367">
        <w:rPr>
          <w:b/>
          <w:bCs/>
        </w:rPr>
        <w:t>must disclose</w:t>
      </w:r>
      <w:r w:rsidRPr="00203DC4">
        <w:t xml:space="preserve"> any use of generative </w:t>
      </w:r>
      <w:r w:rsidRPr="00B21307">
        <w:rPr>
          <w:u w:val="single"/>
        </w:rPr>
        <w:t>Artificial Intelligence (AI) tools</w:t>
      </w:r>
      <w:r w:rsidRPr="00203DC4">
        <w:t xml:space="preserve"> in the preparation of th</w:t>
      </w:r>
      <w:r>
        <w:t>e</w:t>
      </w:r>
      <w:r w:rsidRPr="00203DC4">
        <w:t xml:space="preserve"> manuscript.</w:t>
      </w:r>
      <w:r>
        <w:t xml:space="preserve"> When:</w:t>
      </w:r>
    </w:p>
    <w:p w14:paraId="52AE831C" w14:textId="77777777" w:rsidR="00B21307" w:rsidRPr="00203DC4" w:rsidRDefault="00B21307" w:rsidP="00B21307">
      <w:pPr>
        <w:pStyle w:val="10OCRBodyTextStyle"/>
      </w:pPr>
      <w:r w:rsidRPr="00203DC4">
        <w:rPr>
          <w:b/>
          <w:bCs/>
        </w:rPr>
        <w:t>No AI used</w:t>
      </w:r>
      <w:r>
        <w:rPr>
          <w:b/>
          <w:bCs/>
        </w:rPr>
        <w:t xml:space="preserve">: </w:t>
      </w:r>
      <w:r>
        <w:t>authors should</w:t>
      </w:r>
      <w:r w:rsidRPr="00203DC4">
        <w:t xml:space="preserve"> state:</w:t>
      </w:r>
      <w:r>
        <w:rPr>
          <w:b/>
          <w:bCs/>
        </w:rPr>
        <w:t xml:space="preserve"> </w:t>
      </w:r>
      <w:r w:rsidRPr="00203DC4">
        <w:t>“</w:t>
      </w:r>
      <w:r w:rsidRPr="00203DC4">
        <w:rPr>
          <w:i/>
          <w:iCs/>
        </w:rPr>
        <w:t>The authors declare that no generative artificial intelligence (AI) tools were used in the preparation, writing, or editing of this manuscript.</w:t>
      </w:r>
      <w:r w:rsidRPr="00203DC4">
        <w:t>”</w:t>
      </w:r>
    </w:p>
    <w:p w14:paraId="0BE8A0EB" w14:textId="77777777" w:rsidR="00B21307" w:rsidRDefault="00B21307" w:rsidP="00B21307">
      <w:pPr>
        <w:pStyle w:val="10OCRBodyTextStyle"/>
        <w:rPr>
          <w:b/>
          <w:bCs/>
        </w:rPr>
      </w:pPr>
      <w:r w:rsidRPr="00FE4367">
        <w:rPr>
          <w:b/>
          <w:bCs/>
        </w:rPr>
        <w:t>AI used</w:t>
      </w:r>
      <w:r>
        <w:rPr>
          <w:b/>
          <w:bCs/>
        </w:rPr>
        <w:t>:</w:t>
      </w:r>
    </w:p>
    <w:p w14:paraId="7671FF61" w14:textId="77777777" w:rsidR="00B21307" w:rsidRDefault="00B21307" w:rsidP="00B21307">
      <w:pPr>
        <w:pStyle w:val="10OCRBodyTextStyle"/>
        <w:numPr>
          <w:ilvl w:val="0"/>
          <w:numId w:val="15"/>
        </w:numPr>
      </w:pPr>
      <w:r>
        <w:rPr>
          <w:b/>
          <w:bCs/>
        </w:rPr>
        <w:t>F</w:t>
      </w:r>
      <w:r w:rsidRPr="00FE4367">
        <w:rPr>
          <w:b/>
          <w:bCs/>
        </w:rPr>
        <w:t>or language refinement</w:t>
      </w:r>
      <w:r>
        <w:t>, authors should l</w:t>
      </w:r>
      <w:r w:rsidRPr="00203DC4">
        <w:t>ist all tools employed and state:</w:t>
      </w:r>
      <w:r>
        <w:t xml:space="preserve"> </w:t>
      </w:r>
      <w:r w:rsidRPr="00203DC4">
        <w:t>“</w:t>
      </w:r>
      <w:r w:rsidRPr="00FE4367">
        <w:rPr>
          <w:i/>
          <w:iCs/>
        </w:rPr>
        <w:t>Artificial intelligence tools</w:t>
      </w:r>
      <w:r w:rsidRPr="00FE4367">
        <w:t xml:space="preserve"> </w:t>
      </w:r>
      <w:r>
        <w:t xml:space="preserve">(list here all AI tools used: </w:t>
      </w:r>
      <w:r w:rsidRPr="00FE4367">
        <w:rPr>
          <w:i/>
          <w:iCs/>
        </w:rPr>
        <w:t>e.g.,</w:t>
      </w:r>
      <w:r w:rsidRPr="00203DC4">
        <w:t xml:space="preserve"> ChatGPT, OpenAI</w:t>
      </w:r>
      <w:r>
        <w:t>, DALL-E, etc.)</w:t>
      </w:r>
      <w:r w:rsidRPr="00FE4367">
        <w:rPr>
          <w:i/>
          <w:iCs/>
        </w:rPr>
        <w:t xml:space="preserve"> were used exclusively to refine the English language. The content was carefully reviewed by the authors, who are fully responsible for the final version of the manuscript.</w:t>
      </w:r>
      <w:r w:rsidRPr="00203DC4">
        <w:t>”</w:t>
      </w:r>
    </w:p>
    <w:p w14:paraId="0E5F2C4B" w14:textId="7953A56D" w:rsidR="00B21307" w:rsidRPr="00203DC4" w:rsidRDefault="00B21307" w:rsidP="00B21307">
      <w:pPr>
        <w:pStyle w:val="10OCRBodyTextStyle"/>
        <w:numPr>
          <w:ilvl w:val="0"/>
          <w:numId w:val="15"/>
        </w:numPr>
      </w:pPr>
      <w:r w:rsidRPr="00FE4367">
        <w:rPr>
          <w:b/>
          <w:bCs/>
        </w:rPr>
        <w:t>For other generative content</w:t>
      </w:r>
      <w:r>
        <w:rPr>
          <w:b/>
          <w:bCs/>
        </w:rPr>
        <w:t xml:space="preserve">, </w:t>
      </w:r>
      <w:r>
        <w:t>authors should l</w:t>
      </w:r>
      <w:r w:rsidRPr="00203DC4">
        <w:t>ist all tools employed and state:</w:t>
      </w:r>
      <w:r>
        <w:t xml:space="preserve"> “</w:t>
      </w:r>
      <w:r w:rsidRPr="00FE4367">
        <w:rPr>
          <w:i/>
          <w:iCs/>
        </w:rPr>
        <w:t xml:space="preserve">Artificial intelligence tools </w:t>
      </w:r>
      <w:r w:rsidRPr="00FE4367">
        <w:t xml:space="preserve">(list all used, </w:t>
      </w:r>
      <w:r w:rsidRPr="00FE4367">
        <w:rPr>
          <w:i/>
          <w:iCs/>
        </w:rPr>
        <w:t>e.g.</w:t>
      </w:r>
      <w:r w:rsidRPr="00FE4367">
        <w:t>, ChatGPT, DALL·E)</w:t>
      </w:r>
      <w:r w:rsidRPr="00FE4367">
        <w:rPr>
          <w:i/>
          <w:iCs/>
        </w:rPr>
        <w:t xml:space="preserve"> were used to </w:t>
      </w:r>
      <w:r>
        <w:rPr>
          <w:i/>
          <w:iCs/>
        </w:rPr>
        <w:t xml:space="preserve">… </w:t>
      </w:r>
      <w:r w:rsidRPr="00FE4367">
        <w:t xml:space="preserve">(detail here where </w:t>
      </w:r>
      <w:r>
        <w:t xml:space="preserve">and how </w:t>
      </w:r>
      <w:r w:rsidRPr="00FE4367">
        <w:t xml:space="preserve">in the manuscript </w:t>
      </w:r>
      <w:r>
        <w:t>AI</w:t>
      </w:r>
      <w:r w:rsidRPr="00FE4367">
        <w:t xml:space="preserve"> was applied and for what purpose</w:t>
      </w:r>
      <w:r>
        <w:t xml:space="preserve">, </w:t>
      </w:r>
      <w:r w:rsidRPr="00FE4367">
        <w:rPr>
          <w:i/>
          <w:iCs/>
        </w:rPr>
        <w:t>e.g.</w:t>
      </w:r>
      <w:r>
        <w:t xml:space="preserve"> </w:t>
      </w:r>
      <w:r w:rsidRPr="00FE4367">
        <w:t>data</w:t>
      </w:r>
      <w:r>
        <w:t xml:space="preserve"> analysis</w:t>
      </w:r>
      <w:r w:rsidRPr="00FE4367">
        <w:t>,</w:t>
      </w:r>
      <w:r>
        <w:t xml:space="preserve"> </w:t>
      </w:r>
      <w:r w:rsidRPr="00FE4367">
        <w:t>figure</w:t>
      </w:r>
      <w:r>
        <w:t xml:space="preserve"> generation</w:t>
      </w:r>
      <w:r w:rsidRPr="00FE4367">
        <w:t>, or other content)</w:t>
      </w:r>
      <w:r w:rsidRPr="00FE4367">
        <w:rPr>
          <w:i/>
          <w:iCs/>
        </w:rPr>
        <w:t>. The authors carefully reviewed all AI-generated outputs and are fully responsible for their accuracy and interpretation.</w:t>
      </w:r>
      <w:r>
        <w:t>”</w:t>
      </w:r>
    </w:p>
    <w:p w14:paraId="0FED0BC9" w14:textId="5BE9AFF7" w:rsidR="00D21950" w:rsidRDefault="00D21950" w:rsidP="00D21950">
      <w:pPr>
        <w:pStyle w:val="08OCRHeading"/>
      </w:pPr>
      <w:r w:rsidRPr="00D21950">
        <w:lastRenderedPageBreak/>
        <w:t>DATA AVAILABILITY STATEMENT</w:t>
      </w:r>
    </w:p>
    <w:p w14:paraId="13E9E1D5" w14:textId="7F88FEB9" w:rsidR="00227696" w:rsidRPr="008D4199" w:rsidRDefault="003F5BD7" w:rsidP="008D4199">
      <w:pPr>
        <w:pStyle w:val="10OCRBodyTextStyle"/>
        <w:rPr>
          <w:rStyle w:val="Emphasis"/>
          <w:i w:val="0"/>
          <w:iCs w:val="0"/>
        </w:rPr>
      </w:pPr>
      <w:r w:rsidRPr="008D4199">
        <w:t xml:space="preserve">In this section, authors must provide clear information about the availability of the </w:t>
      </w:r>
      <w:r w:rsidR="008D4199" w:rsidRPr="008D4199">
        <w:t xml:space="preserve">raw </w:t>
      </w:r>
      <w:r w:rsidRPr="008D4199">
        <w:t>data supporting the results reported in the study. This should include direct links to any publicly archived datasets analyzed or generated during the research. If the data are available only upon request, please include the sentence: </w:t>
      </w:r>
      <w:r w:rsidRPr="008D4199">
        <w:rPr>
          <w:rStyle w:val="Emphasis"/>
          <w:i w:val="0"/>
          <w:iCs w:val="0"/>
        </w:rPr>
        <w:t>“All data are available from the corresponding author upon reasonable request.”</w:t>
      </w:r>
      <w:r w:rsidRPr="008D4199">
        <w:t> If the study does not involve any data, this section should state: </w:t>
      </w:r>
      <w:r w:rsidRPr="008D4199">
        <w:rPr>
          <w:rStyle w:val="Emphasis"/>
          <w:i w:val="0"/>
          <w:iCs w:val="0"/>
        </w:rPr>
        <w:t>“This study does not involve any data.”</w:t>
      </w:r>
    </w:p>
    <w:p w14:paraId="29EC8DC1" w14:textId="2CA623A4" w:rsidR="00AD7B6E" w:rsidRDefault="00AD7B6E" w:rsidP="00AD7B6E">
      <w:pPr>
        <w:pStyle w:val="08OCRHeading"/>
      </w:pPr>
      <w:r>
        <w:t>SUPPLEMENTARY MATERIAL</w:t>
      </w:r>
    </w:p>
    <w:p w14:paraId="7306DC2F" w14:textId="43A939A2" w:rsidR="00AD7B6E" w:rsidRDefault="00AD7B6E" w:rsidP="00AD7B6E">
      <w:pPr>
        <w:pStyle w:val="10OCRBodyTextStyle"/>
        <w:rPr>
          <w:rStyle w:val="Emphasis"/>
          <w:rFonts w:ascii="Roboto" w:hAnsi="Roboto"/>
          <w:color w:val="252525"/>
          <w:shd w:val="clear" w:color="auto" w:fill="FFFFFF"/>
        </w:rPr>
      </w:pPr>
      <w:r>
        <w:t xml:space="preserve">Additional information that supports the findings and conclusions presented in the main text can be </w:t>
      </w:r>
      <w:r w:rsidR="008D4199">
        <w:t>included in a online data repository</w:t>
      </w:r>
      <w:r>
        <w:t>. This material includes detailed methods, extended datasets, additional figures or tables, and any other relevant information that could not be included in the main article due to space constraints.</w:t>
      </w:r>
    </w:p>
    <w:p w14:paraId="6939E451" w14:textId="77777777" w:rsidR="00AD7B6E" w:rsidRDefault="00AD7B6E" w:rsidP="00AD7B6E">
      <w:pPr>
        <w:pStyle w:val="10OCRBodyTextStyle"/>
      </w:pPr>
      <w:r>
        <w:t xml:space="preserve">We strongly recommend that any </w:t>
      </w:r>
      <w:r w:rsidRPr="00C94A0F">
        <w:rPr>
          <w:b/>
          <w:bCs/>
        </w:rPr>
        <w:t>supplementary data</w:t>
      </w:r>
      <w:r>
        <w:t xml:space="preserve"> associated with your article be submitted through the </w:t>
      </w:r>
      <w:hyperlink r:id="rId12" w:history="1">
        <w:r w:rsidRPr="00C94A0F">
          <w:rPr>
            <w:rStyle w:val="Hyperlink"/>
          </w:rPr>
          <w:t>Zenodo</w:t>
        </w:r>
      </w:hyperlink>
      <w:r>
        <w:t xml:space="preserve"> platform (</w:t>
      </w:r>
      <w:hyperlink r:id="rId13" w:history="1">
        <w:r w:rsidRPr="004B63B9">
          <w:rPr>
            <w:rStyle w:val="Hyperlink"/>
          </w:rPr>
          <w:t>https://zenodo.org/</w:t>
        </w:r>
      </w:hyperlink>
      <w:r>
        <w:t>).</w:t>
      </w:r>
    </w:p>
    <w:p w14:paraId="2E2A73AE" w14:textId="5C51855B" w:rsidR="00AD7B6E" w:rsidRDefault="008D4199" w:rsidP="00C94A0F">
      <w:pPr>
        <w:pStyle w:val="10OCRBodyTextStyle"/>
      </w:pPr>
      <w:r w:rsidRPr="008D4199">
        <w:t xml:space="preserve">If no supplementary materials are available, authors should include the statement: </w:t>
      </w:r>
      <w:r w:rsidR="00AD7B6E">
        <w:t>“</w:t>
      </w:r>
      <w:r w:rsidR="00AD7B6E" w:rsidRPr="00AD7B6E">
        <w:rPr>
          <w:i/>
          <w:iCs/>
        </w:rPr>
        <w:t>This article does not include any supplementary materials.</w:t>
      </w:r>
      <w:r w:rsidR="00AD7B6E">
        <w:t>”</w:t>
      </w:r>
    </w:p>
    <w:p w14:paraId="7177F0F1" w14:textId="77777777" w:rsidR="00AD7B6E" w:rsidRPr="005C155D" w:rsidRDefault="00AD7B6E" w:rsidP="00AD7B6E">
      <w:pPr>
        <w:pStyle w:val="08OCRHeading"/>
      </w:pPr>
      <w:r w:rsidRPr="005C155D">
        <w:t>ACKNOWLEDGMENTS</w:t>
      </w:r>
    </w:p>
    <w:p w14:paraId="21634E48" w14:textId="77777777" w:rsidR="00AD7B6E" w:rsidRDefault="00AD7B6E" w:rsidP="00AD7B6E">
      <w:pPr>
        <w:pStyle w:val="10OCRBodyTextStyle"/>
      </w:pPr>
      <w:r w:rsidRPr="005C155D">
        <w:t>Acknowledgments must be brief, straight to the point. Funding agencies and other funding sources must be disclosed, with their respective grant number(s) if necessary. Keep the original names and acronyms of the native language of institutions and sponsors.</w:t>
      </w:r>
    </w:p>
    <w:p w14:paraId="2BC503E0" w14:textId="77777777" w:rsidR="00AD7B6E" w:rsidRDefault="00AD7B6E" w:rsidP="00AD7B6E">
      <w:pPr>
        <w:pStyle w:val="08OCRHeading"/>
        <w:rPr>
          <w:lang w:val="en-BR"/>
        </w:rPr>
      </w:pPr>
      <w:r w:rsidRPr="00D21950">
        <w:rPr>
          <w:lang w:val="en-BR"/>
        </w:rPr>
        <w:t>FUNDING</w:t>
      </w:r>
    </w:p>
    <w:p w14:paraId="40326A76" w14:textId="77777777" w:rsidR="00AD7B6E" w:rsidRPr="00227696" w:rsidRDefault="00AD7B6E" w:rsidP="00AD7B6E">
      <w:pPr>
        <w:pStyle w:val="10OCRBodyTextStyle"/>
        <w:rPr>
          <w:lang w:val="en-BR"/>
        </w:rPr>
      </w:pPr>
      <w:r>
        <w:rPr>
          <w:lang w:val="en-BR"/>
        </w:rPr>
        <w:t>A</w:t>
      </w:r>
      <w:r w:rsidRPr="00227696">
        <w:rPr>
          <w:lang w:val="en-BR"/>
        </w:rPr>
        <w:t>ll funding sources</w:t>
      </w:r>
      <w:r>
        <w:rPr>
          <w:lang w:val="en-BR"/>
        </w:rPr>
        <w:t xml:space="preserve"> related to the research presented in the manuscript</w:t>
      </w:r>
      <w:r w:rsidRPr="00227696">
        <w:rPr>
          <w:lang w:val="en-BR"/>
        </w:rPr>
        <w:t xml:space="preserve"> must be </w:t>
      </w:r>
      <w:r>
        <w:rPr>
          <w:lang w:val="en-BR"/>
        </w:rPr>
        <w:t xml:space="preserve">declared. </w:t>
      </w:r>
      <w:r w:rsidRPr="00227696">
        <w:rPr>
          <w:lang w:val="en-BR"/>
        </w:rPr>
        <w:t xml:space="preserve">Clearly state any grants received for your research or </w:t>
      </w:r>
      <w:r>
        <w:rPr>
          <w:lang w:val="en-BR"/>
        </w:rPr>
        <w:t>scholarships to the authors</w:t>
      </w:r>
      <w:r w:rsidRPr="00227696">
        <w:rPr>
          <w:lang w:val="en-BR"/>
        </w:rPr>
        <w:t xml:space="preserve">. </w:t>
      </w:r>
      <w:r>
        <w:rPr>
          <w:lang w:val="en-BR"/>
        </w:rPr>
        <w:t>I</w:t>
      </w:r>
      <w:r w:rsidRPr="00227696">
        <w:rPr>
          <w:lang w:val="en-BR"/>
        </w:rPr>
        <w:t>nclude one of the following statements:</w:t>
      </w:r>
      <w:r>
        <w:rPr>
          <w:lang w:val="en-BR"/>
        </w:rPr>
        <w:t xml:space="preserve"> </w:t>
      </w:r>
      <w:r w:rsidRPr="00227696">
        <w:rPr>
          <w:lang w:val="en-BR"/>
        </w:rPr>
        <w:t>“</w:t>
      </w:r>
      <w:r w:rsidRPr="008D4199">
        <w:rPr>
          <w:i/>
          <w:iCs/>
          <w:lang w:val="en-BR"/>
        </w:rPr>
        <w:t>This research received no external funding.</w:t>
      </w:r>
      <w:r w:rsidRPr="00227696">
        <w:rPr>
          <w:lang w:val="en-BR"/>
        </w:rPr>
        <w:t>”</w:t>
      </w:r>
      <w:r>
        <w:rPr>
          <w:lang w:val="en-BR"/>
        </w:rPr>
        <w:t xml:space="preserve"> OR </w:t>
      </w:r>
      <w:r w:rsidRPr="00227696">
        <w:rPr>
          <w:lang w:val="en-BR"/>
        </w:rPr>
        <w:t>“</w:t>
      </w:r>
      <w:r w:rsidRPr="008D4199">
        <w:rPr>
          <w:i/>
          <w:iCs/>
          <w:lang w:val="en-BR"/>
        </w:rPr>
        <w:t>This research was funded by [Funder Name], Grant/Scholarship No. [XXX].</w:t>
      </w:r>
      <w:r w:rsidRPr="00227696">
        <w:rPr>
          <w:lang w:val="en-BR"/>
        </w:rPr>
        <w:t>”</w:t>
      </w:r>
      <w:r>
        <w:rPr>
          <w:lang w:val="en-BR"/>
        </w:rPr>
        <w:t>. Include this information to each author as necessary.</w:t>
      </w:r>
    </w:p>
    <w:p w14:paraId="321D5D60" w14:textId="77777777" w:rsidR="00550B26" w:rsidRPr="005C155D" w:rsidRDefault="00C74418" w:rsidP="00AA0875">
      <w:pPr>
        <w:pStyle w:val="08OCRHeading"/>
      </w:pPr>
      <w:r w:rsidRPr="005C155D">
        <w:t>AUTHOR CONTRIBUTION</w:t>
      </w:r>
    </w:p>
    <w:p w14:paraId="2B93E712" w14:textId="77777777" w:rsidR="00B15D04" w:rsidRPr="005C155D" w:rsidRDefault="00675812" w:rsidP="00EF4A7B">
      <w:pPr>
        <w:pStyle w:val="10OCRBodyTextStyle"/>
      </w:pPr>
      <w:r w:rsidRPr="005C155D">
        <w:rPr>
          <w:b/>
          <w:bCs/>
        </w:rPr>
        <w:t>Ocean and Coastal Research</w:t>
      </w:r>
      <w:r w:rsidRPr="005C155D">
        <w:t xml:space="preserve"> follows the </w:t>
      </w:r>
      <w:hyperlink r:id="rId14" w:history="1">
        <w:r w:rsidRPr="005C155D">
          <w:rPr>
            <w:b/>
            <w:bCs/>
          </w:rPr>
          <w:t>CRediT</w:t>
        </w:r>
      </w:hyperlink>
      <w:r w:rsidRPr="005C155D">
        <w:t xml:space="preserve"> criteria for authorship role designation. All co-authors must have at least (1) actively participated in the discussion of results, and (2) reviewed and approved the final version of the manuscript. Please select the role(s) for each author as expressed on the CRediT website at </w:t>
      </w:r>
      <w:hyperlink r:id="rId15" w:history="1">
        <w:r w:rsidRPr="005C155D">
          <w:t>https://casrai.org/credit/</w:t>
        </w:r>
      </w:hyperlink>
      <w:r w:rsidRPr="005C155D">
        <w:t xml:space="preserve"> and inform them in this section, using author initials, followed by the respective role(s). </w:t>
      </w:r>
    </w:p>
    <w:p w14:paraId="6414640B" w14:textId="77777777" w:rsidR="00675812" w:rsidRPr="00203DC4" w:rsidRDefault="00675812" w:rsidP="00EF4A7B">
      <w:pPr>
        <w:pStyle w:val="10OCRBodyTextStyle"/>
        <w:rPr>
          <w:i/>
          <w:iCs/>
        </w:rPr>
      </w:pPr>
      <w:r w:rsidRPr="00203DC4">
        <w:rPr>
          <w:i/>
          <w:iCs/>
        </w:rPr>
        <w:t>Example for three authors:</w:t>
      </w:r>
    </w:p>
    <w:p w14:paraId="7D4EF746" w14:textId="6B5AD019" w:rsidR="00550B26" w:rsidRPr="005C155D" w:rsidRDefault="00675812" w:rsidP="008D4199">
      <w:pPr>
        <w:pStyle w:val="11OCRAuthorContribution"/>
        <w:ind w:left="1003"/>
        <w:rPr>
          <w:spacing w:val="-2"/>
        </w:rPr>
      </w:pPr>
      <w:r w:rsidRPr="005C155D">
        <w:t xml:space="preserve">A.B.C.: </w:t>
      </w:r>
      <w:r w:rsidR="00B15D04" w:rsidRPr="005C155D">
        <w:t xml:space="preserve"> Conceptualization; Investigation; Writing</w:t>
      </w:r>
      <w:r w:rsidRPr="005C155D">
        <w:t xml:space="preserve"> – original draft; Writing – review &amp; </w:t>
      </w:r>
      <w:r w:rsidR="008D4199" w:rsidRPr="005C155D">
        <w:t>editing.</w:t>
      </w:r>
    </w:p>
    <w:p w14:paraId="59712D3E" w14:textId="6DFD8D6C" w:rsidR="00675812" w:rsidRPr="005C155D" w:rsidRDefault="00675812" w:rsidP="008D4199">
      <w:pPr>
        <w:pStyle w:val="11OCRAuthorContribution"/>
        <w:ind w:left="1003"/>
        <w:rPr>
          <w:spacing w:val="-2"/>
        </w:rPr>
      </w:pPr>
      <w:r w:rsidRPr="005C155D">
        <w:rPr>
          <w:spacing w:val="-2"/>
        </w:rPr>
        <w:t>D.E.F.</w:t>
      </w:r>
      <w:r w:rsidR="008B6250" w:rsidRPr="005C155D">
        <w:rPr>
          <w:spacing w:val="-2"/>
        </w:rPr>
        <w:t>G.</w:t>
      </w:r>
      <w:r w:rsidRPr="005C155D">
        <w:rPr>
          <w:spacing w:val="-2"/>
        </w:rPr>
        <w:t xml:space="preserve">: </w:t>
      </w:r>
      <w:r w:rsidR="00B15D04" w:rsidRPr="005C155D">
        <w:rPr>
          <w:spacing w:val="-2"/>
        </w:rPr>
        <w:t xml:space="preserve">Methodology; Software; </w:t>
      </w:r>
      <w:r w:rsidRPr="005C155D">
        <w:rPr>
          <w:rFonts w:ascii="Arial" w:hAnsi="Arial" w:cs="Arial"/>
          <w:color w:val="222222"/>
          <w:sz w:val="18"/>
          <w:szCs w:val="18"/>
        </w:rPr>
        <w:t xml:space="preserve">Formal Analysis; </w:t>
      </w:r>
      <w:r w:rsidR="00B15D04" w:rsidRPr="005C155D">
        <w:rPr>
          <w:rFonts w:ascii="Arial" w:hAnsi="Arial" w:cs="Arial"/>
          <w:color w:val="222222"/>
          <w:sz w:val="18"/>
          <w:szCs w:val="18"/>
        </w:rPr>
        <w:t xml:space="preserve">Investigation; </w:t>
      </w:r>
      <w:r w:rsidRPr="005C155D">
        <w:rPr>
          <w:rFonts w:ascii="Arial" w:hAnsi="Arial" w:cs="Arial"/>
          <w:color w:val="222222"/>
          <w:sz w:val="18"/>
          <w:szCs w:val="18"/>
        </w:rPr>
        <w:t xml:space="preserve">Writing – review &amp; </w:t>
      </w:r>
      <w:r w:rsidR="008D4199" w:rsidRPr="005C155D">
        <w:rPr>
          <w:rFonts w:ascii="Arial" w:hAnsi="Arial" w:cs="Arial"/>
          <w:color w:val="222222"/>
          <w:sz w:val="18"/>
          <w:szCs w:val="18"/>
        </w:rPr>
        <w:t>editing.</w:t>
      </w:r>
    </w:p>
    <w:p w14:paraId="65E18441" w14:textId="77777777" w:rsidR="00675812" w:rsidRDefault="00675812" w:rsidP="008D4199">
      <w:pPr>
        <w:pStyle w:val="11OCRAuthorContribution"/>
        <w:ind w:left="1003"/>
        <w:rPr>
          <w:spacing w:val="-2"/>
        </w:rPr>
      </w:pPr>
      <w:r w:rsidRPr="005C155D">
        <w:rPr>
          <w:spacing w:val="-2"/>
        </w:rPr>
        <w:t>H.I</w:t>
      </w:r>
      <w:r w:rsidR="008B6250" w:rsidRPr="005C155D">
        <w:rPr>
          <w:spacing w:val="-2"/>
        </w:rPr>
        <w:t>.</w:t>
      </w:r>
      <w:r w:rsidRPr="005C155D">
        <w:rPr>
          <w:spacing w:val="-2"/>
        </w:rPr>
        <w:t xml:space="preserve">: Supervision; </w:t>
      </w:r>
      <w:r w:rsidR="002C05DA" w:rsidRPr="005C155D">
        <w:rPr>
          <w:spacing w:val="-2"/>
        </w:rPr>
        <w:t>Resources; Project</w:t>
      </w:r>
      <w:r w:rsidR="00B15D04" w:rsidRPr="005C155D">
        <w:rPr>
          <w:spacing w:val="-2"/>
        </w:rPr>
        <w:t xml:space="preserve"> Administration; Funding Acquisition; </w:t>
      </w:r>
      <w:r w:rsidRPr="005C155D">
        <w:rPr>
          <w:spacing w:val="-2"/>
        </w:rPr>
        <w:t>Writing – review &amp; editing.</w:t>
      </w:r>
    </w:p>
    <w:p w14:paraId="08F3366E" w14:textId="77777777" w:rsidR="00AD7B6E" w:rsidRDefault="00AD7B6E" w:rsidP="00AD7B6E">
      <w:pPr>
        <w:pStyle w:val="08OCRHeading"/>
        <w:rPr>
          <w:lang w:val="en-BR"/>
        </w:rPr>
      </w:pPr>
      <w:r w:rsidRPr="00D21950">
        <w:rPr>
          <w:lang w:val="en-BR"/>
        </w:rPr>
        <w:t>CONFLICTS OF INTEREST</w:t>
      </w:r>
    </w:p>
    <w:p w14:paraId="757BC4E4" w14:textId="77777777" w:rsidR="00AD7B6E" w:rsidRPr="00D21950" w:rsidRDefault="00AD7B6E" w:rsidP="00AD7B6E">
      <w:pPr>
        <w:pStyle w:val="10OCRBodyTextStyle"/>
        <w:rPr>
          <w:lang w:val="en-BR"/>
        </w:rPr>
      </w:pPr>
      <w:r w:rsidRPr="00227696">
        <w:rPr>
          <w:lang w:val="en-BR"/>
        </w:rPr>
        <w:t xml:space="preserve">Authors must </w:t>
      </w:r>
      <w:r>
        <w:rPr>
          <w:lang w:val="en-BR"/>
        </w:rPr>
        <w:t>declare</w:t>
      </w:r>
      <w:r w:rsidRPr="00227696">
        <w:rPr>
          <w:lang w:val="en-BR"/>
        </w:rPr>
        <w:t xml:space="preserve"> existing or potential conflicts of interest during the online manuscript submission process</w:t>
      </w:r>
      <w:r>
        <w:rPr>
          <w:lang w:val="en-BR"/>
        </w:rPr>
        <w:t xml:space="preserve"> and this statement will be published in the final version of the manuscript</w:t>
      </w:r>
      <w:r w:rsidRPr="00227696">
        <w:rPr>
          <w:lang w:val="en-BR"/>
        </w:rPr>
        <w:t xml:space="preserve">. A conflict of interest can be </w:t>
      </w:r>
      <w:r w:rsidRPr="00227696">
        <w:rPr>
          <w:lang w:val="en-BR"/>
        </w:rPr>
        <w:lastRenderedPageBreak/>
        <w:t>of a personal, commercial, political, academic, or financial nature when authors, reviewers or editors have interests that can influence the preparation or evaluation of manuscripts.</w:t>
      </w:r>
      <w:r>
        <w:rPr>
          <w:lang w:val="en-BR"/>
        </w:rPr>
        <w:t xml:space="preserve"> </w:t>
      </w:r>
      <w:r w:rsidRPr="00802F31">
        <w:rPr>
          <w:lang w:val="en-BR"/>
        </w:rPr>
        <w:t>Disclose any role of funding sponsors in selecting the research project, study design, data collection, analysis, interpretation, writing, or publication decisions.</w:t>
      </w:r>
      <w:r>
        <w:rPr>
          <w:lang w:val="en-BR"/>
        </w:rPr>
        <w:t xml:space="preserve"> </w:t>
      </w:r>
      <w:r w:rsidRPr="00227696">
        <w:rPr>
          <w:lang w:val="en-BR"/>
        </w:rPr>
        <w:t>If no conflicts of interest exist, authors should state: "</w:t>
      </w:r>
      <w:r w:rsidRPr="008D4199">
        <w:rPr>
          <w:i/>
          <w:iCs/>
          <w:lang w:val="en-BR"/>
        </w:rPr>
        <w:t>The authors declare no conflicts of interest.</w:t>
      </w:r>
      <w:r w:rsidRPr="00227696">
        <w:rPr>
          <w:lang w:val="en-BR"/>
        </w:rPr>
        <w:t>"</w:t>
      </w:r>
    </w:p>
    <w:p w14:paraId="179B9E90" w14:textId="77777777" w:rsidR="00550B26" w:rsidRPr="005C155D" w:rsidRDefault="00550B26" w:rsidP="00AA0875">
      <w:pPr>
        <w:pStyle w:val="08OCRHeading"/>
      </w:pPr>
      <w:r w:rsidRPr="005C155D">
        <w:t>REFERENCES</w:t>
      </w:r>
    </w:p>
    <w:p w14:paraId="481EB1D6" w14:textId="77777777" w:rsidR="00192C66" w:rsidRPr="005C155D" w:rsidRDefault="00192C66" w:rsidP="008B6250">
      <w:pPr>
        <w:pStyle w:val="10OCRBodyTextStyle"/>
      </w:pPr>
      <w:r w:rsidRPr="005C155D">
        <w:t xml:space="preserve">Ocean and Coastal Research follows the Harvard style of literature referencing. </w:t>
      </w:r>
      <w:r w:rsidR="003D0DD4" w:rsidRPr="005C155D">
        <w:t xml:space="preserve">For speeding up the reviewing and the publishing processes, we strongly suggest the authors to use the ‘Ocean and Coastal Research’ style available in the reference manager freeware </w:t>
      </w:r>
      <w:hyperlink r:id="rId16" w:history="1">
        <w:r w:rsidR="003D0DD4" w:rsidRPr="005C155D">
          <w:t>Zotero</w:t>
        </w:r>
      </w:hyperlink>
      <w:r w:rsidR="003D0DD4" w:rsidRPr="005C155D">
        <w:t>.</w:t>
      </w:r>
      <w:r w:rsidR="008B6250" w:rsidRPr="005C155D">
        <w:t xml:space="preserve"> The Citation Style Language (.CSL) file is also available at our webpage and can be freely used in other reference manager software </w:t>
      </w:r>
      <w:r w:rsidR="0068000E" w:rsidRPr="005C155D">
        <w:t xml:space="preserve">that uses the CSL format, </w:t>
      </w:r>
      <w:r w:rsidR="008B6250" w:rsidRPr="005C155D">
        <w:t>such as Mendeley</w:t>
      </w:r>
      <w:r w:rsidR="0068000E" w:rsidRPr="005C155D">
        <w:t xml:space="preserve">, Papers, ReadCube and others (visit </w:t>
      </w:r>
      <w:hyperlink r:id="rId17" w:history="1">
        <w:r w:rsidR="0068000E" w:rsidRPr="005C155D">
          <w:t>https://citationstyles.org/</w:t>
        </w:r>
      </w:hyperlink>
      <w:r w:rsidR="0068000E" w:rsidRPr="005C155D">
        <w:t xml:space="preserve"> for a complete </w:t>
      </w:r>
      <w:r w:rsidR="0068000E" w:rsidRPr="00BD6379">
        <w:t>list)</w:t>
      </w:r>
      <w:r w:rsidRPr="00BD6379">
        <w:t>.</w:t>
      </w:r>
      <w:r w:rsidRPr="005C155D">
        <w:t xml:space="preserve"> It is the responsibility of the authors to double check the list of references and their quotations in the main text. Preparing the references using appropriate software will assist in avoiding typing mistakes</w:t>
      </w:r>
      <w:r w:rsidR="003D0DD4" w:rsidRPr="005C155D">
        <w:t>,</w:t>
      </w:r>
      <w:r w:rsidRPr="005C155D">
        <w:t xml:space="preserve"> duplicated references</w:t>
      </w:r>
      <w:r w:rsidR="003D0DD4" w:rsidRPr="005C155D">
        <w:t xml:space="preserve"> and formatting issues</w:t>
      </w:r>
      <w:r w:rsidRPr="005C155D">
        <w:t>. Citations and References in Supplementary files are permitted provided that they also appear in the main text and in the reference list. Citations in the main text must include the author's names and year of publication, following the</w:t>
      </w:r>
      <w:r w:rsidR="00556404" w:rsidRPr="005C155D">
        <w:t xml:space="preserve"> ‘Ocean and Coastal Research’</w:t>
      </w:r>
      <w:r w:rsidR="008334FD">
        <w:t xml:space="preserve"> style</w:t>
      </w:r>
      <w:r w:rsidRPr="005C155D">
        <w:t>. References to thesis, dissertations and reports are allowed as long as a valid and active URL pointing to the full text is included, along with the date of access.</w:t>
      </w:r>
    </w:p>
    <w:p w14:paraId="5C992912" w14:textId="77777777" w:rsidR="00912B6C" w:rsidRPr="005C155D" w:rsidRDefault="00BD6379" w:rsidP="000F571D">
      <w:pPr>
        <w:pStyle w:val="10OCRBodyTextStyle"/>
      </w:pPr>
      <w:r>
        <w:t>Use</w:t>
      </w:r>
      <w:r w:rsidR="0004455C" w:rsidRPr="005C155D">
        <w:t xml:space="preserve"> the paragraph formatting as below</w:t>
      </w:r>
      <w:r>
        <w:t>, organizing the references in alphabetical order</w:t>
      </w:r>
      <w:r w:rsidR="0004455C" w:rsidRPr="005C155D">
        <w:t>:</w:t>
      </w:r>
    </w:p>
    <w:p w14:paraId="7AC97891" w14:textId="77777777" w:rsidR="00BD6379" w:rsidRPr="005C155D" w:rsidRDefault="00BD6379" w:rsidP="008B6250">
      <w:pPr>
        <w:pStyle w:val="10OCRBodyTextStyle"/>
      </w:pPr>
    </w:p>
    <w:p w14:paraId="1E235B7F" w14:textId="77777777" w:rsidR="00A61175" w:rsidRPr="00BD6379" w:rsidRDefault="00B4021B" w:rsidP="00BD6379">
      <w:pPr>
        <w:pStyle w:val="12OCRReferences"/>
      </w:pPr>
      <w:r w:rsidRPr="00BD6379">
        <w:t>Albright, R., Caldeira, L., Hosfelt, J., Kwiatkowski, L., Maclaren, J. K., Mason, B. M., Nebuchina, Y., Ninokawa, A., Pongratz, J., Ricke, K. L., Rivlin, T., Schneider, K., Sesboue, M., Shamberger, K., Silverman, J., Wolfe, K., Zhu, K. &amp; Caldeira, K</w:t>
      </w:r>
      <w:r w:rsidR="00A61175" w:rsidRPr="00BD6379">
        <w:t xml:space="preserve">. 2016. Reversal of ocean acidification enhances net coral reef calcification. Nature, 531, 362-365. </w:t>
      </w:r>
    </w:p>
    <w:p w14:paraId="4D79E4B0" w14:textId="77777777" w:rsidR="00A61175" w:rsidRPr="00BD6379" w:rsidRDefault="00B4021B" w:rsidP="00BD6379">
      <w:pPr>
        <w:pStyle w:val="12OCRReferences"/>
      </w:pPr>
      <w:r w:rsidRPr="004C4CA5">
        <w:rPr>
          <w:lang w:val="pt-BR"/>
        </w:rPr>
        <w:t>Natalio, L. F., Pardo, J. C. F., Machado, G. B. O., Fortuna, M. D., Gallo, D. G. &amp; Costa, T. M</w:t>
      </w:r>
      <w:r w:rsidR="00A61175" w:rsidRPr="004C4CA5">
        <w:rPr>
          <w:lang w:val="pt-BR"/>
        </w:rPr>
        <w:t xml:space="preserve">. 2017. </w:t>
      </w:r>
      <w:r w:rsidR="00A61175" w:rsidRPr="00BD6379">
        <w:t xml:space="preserve">Potential effect of fiddler crabs on organic matter distribution: a combined laboratory and field experimental approach. Estuarine, Coastal and Shelf Science, 184, 158-165. </w:t>
      </w:r>
    </w:p>
    <w:p w14:paraId="58470DB3" w14:textId="77777777" w:rsidR="0004455C" w:rsidRPr="00BD6379" w:rsidRDefault="00B4021B" w:rsidP="00BD6379">
      <w:pPr>
        <w:pStyle w:val="12OCRReferences"/>
      </w:pPr>
      <w:r w:rsidRPr="00BD6379">
        <w:t>Roberts, J. M., Wheeler, A. J. &amp; Freiwald, A</w:t>
      </w:r>
      <w:r w:rsidR="0004455C" w:rsidRPr="00BD6379">
        <w:t xml:space="preserve">. 2006. Reefs of the deep: the biology and geology of cold-water coral ecosystems. Science, 312, 543- 547. </w:t>
      </w:r>
    </w:p>
    <w:p w14:paraId="38E57D18" w14:textId="77777777" w:rsidR="00192C66" w:rsidRPr="005C155D" w:rsidRDefault="003D0DD4" w:rsidP="008E0719">
      <w:pPr>
        <w:pStyle w:val="10OCRBodyTextStyle"/>
      </w:pPr>
      <w:r w:rsidRPr="005C155D">
        <w:br w:type="page"/>
      </w:r>
    </w:p>
    <w:p w14:paraId="56FCDF3A" w14:textId="77777777" w:rsidR="004C4CA5" w:rsidRPr="004C4CA5" w:rsidRDefault="004C4CA5" w:rsidP="004C4CA5">
      <w:pPr>
        <w:pStyle w:val="10OCRBodyTextStyle"/>
        <w:suppressLineNumbers/>
        <w:ind w:hanging="43"/>
        <w:jc w:val="center"/>
        <w:rPr>
          <w:rFonts w:eastAsia="Calibri"/>
          <w:sz w:val="27"/>
          <w:szCs w:val="27"/>
        </w:rPr>
      </w:pPr>
      <w:r>
        <w:rPr>
          <w:b/>
          <w:bCs/>
          <w:sz w:val="29"/>
          <w:szCs w:val="29"/>
        </w:rPr>
        <w:lastRenderedPageBreak/>
        <w:t>Please remove the contents of this and the following pages</w:t>
      </w:r>
      <w:r w:rsidRPr="004C4CA5">
        <w:rPr>
          <w:b/>
          <w:bCs/>
          <w:sz w:val="29"/>
          <w:szCs w:val="29"/>
        </w:rPr>
        <w:t xml:space="preserve"> before submission. </w:t>
      </w:r>
    </w:p>
    <w:p w14:paraId="3E0CA849" w14:textId="77777777" w:rsidR="00053F3D" w:rsidRPr="00234166" w:rsidRDefault="004C4CA5" w:rsidP="004C4CA5">
      <w:pPr>
        <w:pStyle w:val="08OCRHeading"/>
        <w:spacing w:before="0" w:after="120"/>
        <w:rPr>
          <w:rFonts w:eastAsia="Calibri"/>
        </w:rPr>
      </w:pPr>
      <w:r>
        <w:rPr>
          <w:rFonts w:eastAsia="Calibri"/>
        </w:rPr>
        <w:br w:type="page"/>
      </w:r>
      <w:r w:rsidR="00053F3D" w:rsidRPr="00234166">
        <w:rPr>
          <w:rFonts w:eastAsia="Calibri"/>
        </w:rPr>
        <w:lastRenderedPageBreak/>
        <w:t>Main examples of referencing literature</w:t>
      </w:r>
    </w:p>
    <w:p w14:paraId="06A0C7CC" w14:textId="77777777" w:rsidR="00053F3D" w:rsidRPr="00234166" w:rsidRDefault="00053F3D" w:rsidP="004C4CA5">
      <w:pPr>
        <w:pStyle w:val="09OCRSubheading"/>
        <w:spacing w:before="120" w:after="120"/>
        <w:rPr>
          <w:rFonts w:eastAsia="Calibri"/>
        </w:rPr>
      </w:pPr>
      <w:r w:rsidRPr="00234166">
        <w:rPr>
          <w:rFonts w:eastAsia="Calibri"/>
        </w:rPr>
        <w:t xml:space="preserve">Journals: print and online. </w:t>
      </w:r>
    </w:p>
    <w:p w14:paraId="611D9754" w14:textId="77777777" w:rsidR="002A34B7" w:rsidRPr="00234166" w:rsidRDefault="002A34B7" w:rsidP="00912B6C">
      <w:pPr>
        <w:suppressLineNumbers/>
        <w:kinsoku w:val="0"/>
        <w:overflowPunct w:val="0"/>
        <w:spacing w:line="360" w:lineRule="auto"/>
        <w:jc w:val="both"/>
        <w:rPr>
          <w:rStyle w:val="Strong"/>
          <w:rFonts w:eastAsia="Calibri"/>
          <w:lang w:val="en-US"/>
        </w:rPr>
      </w:pPr>
      <w:r w:rsidRPr="00234166">
        <w:rPr>
          <w:rStyle w:val="Strong"/>
          <w:rFonts w:eastAsia="Calibri"/>
          <w:lang w:val="en-US"/>
        </w:rPr>
        <w:t>ONE AUTHOR</w:t>
      </w:r>
    </w:p>
    <w:p w14:paraId="47435086" w14:textId="77777777" w:rsidR="00265BE4" w:rsidRPr="00234166" w:rsidRDefault="00053F3D" w:rsidP="00912B6C">
      <w:pPr>
        <w:suppressLineNumbers/>
        <w:kinsoku w:val="0"/>
        <w:overflowPunct w:val="0"/>
        <w:spacing w:line="360" w:lineRule="auto"/>
        <w:ind w:left="454" w:hanging="284"/>
        <w:jc w:val="both"/>
        <w:rPr>
          <w:rStyle w:val="Strong"/>
          <w:rFonts w:eastAsia="Calibri"/>
          <w:lang w:val="en-US"/>
        </w:rPr>
      </w:pPr>
      <w:r w:rsidRPr="00234166">
        <w:rPr>
          <w:rStyle w:val="Strong"/>
          <w:rFonts w:eastAsia="Calibri"/>
          <w:lang w:val="en-US"/>
        </w:rPr>
        <w:t xml:space="preserve">In-text example: </w:t>
      </w:r>
      <w:r w:rsidRPr="00234166">
        <w:rPr>
          <w:rStyle w:val="Strong"/>
          <w:rFonts w:eastAsia="Calibri"/>
          <w:b w:val="0"/>
          <w:bCs w:val="0"/>
          <w:lang w:val="en-US"/>
        </w:rPr>
        <w:t>(Schneider, 2015).</w:t>
      </w:r>
      <w:r w:rsidRPr="00234166">
        <w:rPr>
          <w:rStyle w:val="Strong"/>
          <w:rFonts w:eastAsia="Calibri"/>
          <w:lang w:val="en-US"/>
        </w:rPr>
        <w:t xml:space="preserve"> </w:t>
      </w:r>
    </w:p>
    <w:p w14:paraId="7C750ACE" w14:textId="77777777" w:rsidR="00053F3D" w:rsidRPr="00234166" w:rsidRDefault="00053F3D" w:rsidP="00912B6C">
      <w:pPr>
        <w:suppressLineNumbers/>
        <w:kinsoku w:val="0"/>
        <w:overflowPunct w:val="0"/>
        <w:spacing w:line="360" w:lineRule="auto"/>
        <w:ind w:left="454" w:hanging="284"/>
        <w:jc w:val="both"/>
        <w:rPr>
          <w:rStyle w:val="Strong"/>
          <w:rFonts w:eastAsia="Calibri"/>
          <w:lang w:val="en-US"/>
        </w:rPr>
      </w:pPr>
      <w:r w:rsidRPr="00234166">
        <w:rPr>
          <w:rStyle w:val="Strong"/>
          <w:rFonts w:eastAsia="Calibri"/>
          <w:lang w:val="en-US"/>
        </w:rPr>
        <w:t>Reference List Example:</w:t>
      </w:r>
    </w:p>
    <w:p w14:paraId="312C70C8" w14:textId="77777777" w:rsidR="00053F3D" w:rsidRPr="0004556B" w:rsidRDefault="00B4021B" w:rsidP="0004556B">
      <w:pPr>
        <w:pStyle w:val="12OCRReferences"/>
        <w:suppressLineNumbers/>
      </w:pPr>
      <w:r w:rsidRPr="0004556B">
        <w:t>Schneider, E. K.</w:t>
      </w:r>
      <w:r w:rsidR="00053F3D" w:rsidRPr="0004556B">
        <w:t xml:space="preserve"> 2015. Trajectory analysis of the mechanism for westward propagation of Rossby waves. Journal of the Atmospheric Sciences, 72, 2178-2182. </w:t>
      </w:r>
      <w:r w:rsidR="0056353E" w:rsidRPr="0004556B">
        <w:t>doi:10.1175/JAS-D-14-0242.1</w:t>
      </w:r>
    </w:p>
    <w:p w14:paraId="10EF6A85" w14:textId="77777777" w:rsidR="00053F3D" w:rsidRPr="00234166" w:rsidRDefault="002A34B7" w:rsidP="00912B6C">
      <w:pPr>
        <w:suppressLineNumbers/>
        <w:kinsoku w:val="0"/>
        <w:overflowPunct w:val="0"/>
        <w:spacing w:line="360" w:lineRule="auto"/>
        <w:jc w:val="both"/>
        <w:rPr>
          <w:rStyle w:val="Strong"/>
          <w:rFonts w:eastAsia="Calibri"/>
          <w:lang w:val="en-US"/>
        </w:rPr>
      </w:pPr>
      <w:r w:rsidRPr="00234166">
        <w:rPr>
          <w:rStyle w:val="Strong"/>
          <w:rFonts w:eastAsia="Calibri"/>
          <w:lang w:val="en-US"/>
        </w:rPr>
        <w:t xml:space="preserve">TWO AUTHORS </w:t>
      </w:r>
    </w:p>
    <w:p w14:paraId="4BD63D31" w14:textId="77777777" w:rsidR="00053F3D" w:rsidRPr="005C155D" w:rsidRDefault="00053F3D" w:rsidP="00912B6C">
      <w:pPr>
        <w:suppressLineNumbers/>
        <w:kinsoku w:val="0"/>
        <w:overflowPunct w:val="0"/>
        <w:spacing w:line="360" w:lineRule="auto"/>
        <w:ind w:left="454" w:hanging="284"/>
        <w:jc w:val="both"/>
        <w:rPr>
          <w:lang w:val="en-US"/>
        </w:rPr>
      </w:pPr>
      <w:r w:rsidRPr="00234166">
        <w:rPr>
          <w:rStyle w:val="Strong"/>
          <w:rFonts w:eastAsia="Calibri"/>
          <w:lang w:val="en-US"/>
        </w:rPr>
        <w:t>In-text example:</w:t>
      </w:r>
      <w:r w:rsidRPr="005C155D">
        <w:rPr>
          <w:lang w:val="en-US"/>
        </w:rPr>
        <w:t xml:space="preserve"> (Fruman and Achatz, 2015). </w:t>
      </w:r>
    </w:p>
    <w:p w14:paraId="74F66893" w14:textId="77777777" w:rsidR="00053F3D" w:rsidRPr="00234166" w:rsidRDefault="00053F3D" w:rsidP="00912B6C">
      <w:pPr>
        <w:suppressLineNumbers/>
        <w:kinsoku w:val="0"/>
        <w:overflowPunct w:val="0"/>
        <w:spacing w:line="360" w:lineRule="auto"/>
        <w:ind w:left="454" w:hanging="284"/>
        <w:jc w:val="both"/>
        <w:rPr>
          <w:rStyle w:val="Strong"/>
          <w:rFonts w:eastAsia="Calibri"/>
          <w:lang w:val="en-US"/>
        </w:rPr>
      </w:pPr>
      <w:r w:rsidRPr="00234166">
        <w:rPr>
          <w:rStyle w:val="Strong"/>
          <w:rFonts w:eastAsia="Calibri"/>
          <w:lang w:val="en-US"/>
        </w:rPr>
        <w:t xml:space="preserve">Reference List Example: </w:t>
      </w:r>
    </w:p>
    <w:p w14:paraId="2C16BF32" w14:textId="77777777" w:rsidR="00053F3D" w:rsidRPr="005C155D" w:rsidRDefault="00B4021B" w:rsidP="00912B6C">
      <w:pPr>
        <w:pStyle w:val="12OCRReferences"/>
        <w:suppressLineNumbers/>
      </w:pPr>
      <w:r w:rsidRPr="005C155D">
        <w:t xml:space="preserve">Fruman, M. D. &amp; Achatz, U. </w:t>
      </w:r>
      <w:r w:rsidR="00053F3D" w:rsidRPr="005C155D">
        <w:t xml:space="preserve">2015. Validation of large-eddy simulation methods for gravity wave breaking. </w:t>
      </w:r>
      <w:r w:rsidR="00053F3D" w:rsidRPr="005C155D">
        <w:rPr>
          <w:i/>
        </w:rPr>
        <w:t>Journal of the Atmospheric Sciences</w:t>
      </w:r>
      <w:r w:rsidR="00053F3D" w:rsidRPr="005C155D">
        <w:t xml:space="preserve">, 72, 3537- 3562. </w:t>
      </w:r>
    </w:p>
    <w:p w14:paraId="7FB1BB4D" w14:textId="77777777" w:rsidR="002A34B7" w:rsidRPr="00234166" w:rsidRDefault="002A34B7" w:rsidP="00912B6C">
      <w:pPr>
        <w:suppressLineNumbers/>
        <w:kinsoku w:val="0"/>
        <w:overflowPunct w:val="0"/>
        <w:spacing w:line="360" w:lineRule="auto"/>
        <w:jc w:val="both"/>
        <w:rPr>
          <w:rStyle w:val="Strong"/>
          <w:rFonts w:eastAsia="Calibri"/>
          <w:lang w:val="en-US"/>
        </w:rPr>
      </w:pPr>
      <w:r w:rsidRPr="00234166">
        <w:rPr>
          <w:rStyle w:val="Strong"/>
          <w:rFonts w:eastAsia="Calibri"/>
          <w:lang w:val="en-US"/>
        </w:rPr>
        <w:t xml:space="preserve">THREE OR MORE AUTHORS </w:t>
      </w:r>
    </w:p>
    <w:p w14:paraId="606B6684" w14:textId="77777777" w:rsidR="00053F3D" w:rsidRPr="005C155D" w:rsidRDefault="00053F3D" w:rsidP="00912B6C">
      <w:pPr>
        <w:suppressLineNumbers/>
        <w:kinsoku w:val="0"/>
        <w:overflowPunct w:val="0"/>
        <w:spacing w:line="360" w:lineRule="auto"/>
        <w:ind w:left="454" w:hanging="284"/>
        <w:jc w:val="both"/>
        <w:rPr>
          <w:lang w:val="en-US"/>
        </w:rPr>
      </w:pPr>
      <w:r w:rsidRPr="00234166">
        <w:rPr>
          <w:rStyle w:val="Strong"/>
          <w:rFonts w:eastAsia="Calibri"/>
          <w:lang w:val="en-US"/>
        </w:rPr>
        <w:t>In-text examples:</w:t>
      </w:r>
      <w:r w:rsidRPr="005C155D">
        <w:rPr>
          <w:lang w:val="en-US"/>
        </w:rPr>
        <w:t xml:space="preserve"> (Roberts et al., 2006); Natalio et al. (2017); Albright et al. (2016). </w:t>
      </w:r>
    </w:p>
    <w:p w14:paraId="1348C560" w14:textId="77777777" w:rsidR="00053F3D" w:rsidRPr="00234166" w:rsidRDefault="00053F3D" w:rsidP="00912B6C">
      <w:pPr>
        <w:suppressLineNumbers/>
        <w:kinsoku w:val="0"/>
        <w:overflowPunct w:val="0"/>
        <w:spacing w:line="360" w:lineRule="auto"/>
        <w:ind w:left="454" w:hanging="284"/>
        <w:jc w:val="both"/>
        <w:rPr>
          <w:rStyle w:val="Strong"/>
          <w:rFonts w:eastAsia="Calibri"/>
          <w:lang w:val="en-US"/>
        </w:rPr>
      </w:pPr>
      <w:r w:rsidRPr="00234166">
        <w:rPr>
          <w:rStyle w:val="Strong"/>
          <w:rFonts w:eastAsia="Calibri"/>
          <w:lang w:val="en-US"/>
        </w:rPr>
        <w:t xml:space="preserve">Reference List Examples: </w:t>
      </w:r>
    </w:p>
    <w:p w14:paraId="69C8AB2B" w14:textId="77777777" w:rsidR="00053F3D" w:rsidRPr="004C4CA5" w:rsidRDefault="00B4021B" w:rsidP="00912B6C">
      <w:pPr>
        <w:pStyle w:val="12OCRReferences"/>
        <w:suppressLineNumbers/>
        <w:rPr>
          <w:lang w:val="pt-BR"/>
        </w:rPr>
      </w:pPr>
      <w:r w:rsidRPr="005C155D">
        <w:t>Roberts, J. M., Wheeler, A. J. &amp; Freiwald</w:t>
      </w:r>
      <w:r w:rsidR="00053F3D" w:rsidRPr="005C155D">
        <w:t xml:space="preserve">, A. 2006. Reefs of the deep: the biology and geology of cold-water coral ecosystems. </w:t>
      </w:r>
      <w:r w:rsidR="00053F3D" w:rsidRPr="004C4CA5">
        <w:rPr>
          <w:i/>
          <w:lang w:val="pt-BR"/>
        </w:rPr>
        <w:t>Science</w:t>
      </w:r>
      <w:r w:rsidR="00053F3D" w:rsidRPr="004C4CA5">
        <w:rPr>
          <w:lang w:val="pt-BR"/>
        </w:rPr>
        <w:t xml:space="preserve">, 312, 543- 547. </w:t>
      </w:r>
    </w:p>
    <w:p w14:paraId="525B92C5" w14:textId="77777777" w:rsidR="00053F3D" w:rsidRPr="005C155D" w:rsidDel="00A61175" w:rsidRDefault="00B4021B" w:rsidP="00912B6C">
      <w:pPr>
        <w:pStyle w:val="12OCRReferences"/>
        <w:suppressLineNumbers/>
      </w:pPr>
      <w:r w:rsidRPr="004C4CA5" w:rsidDel="00A61175">
        <w:rPr>
          <w:lang w:val="pt-BR"/>
        </w:rPr>
        <w:t xml:space="preserve">Natalio, L. F., Pardo, J. C. F., Machado, G. B. O., Fortuna, M. D., Gallo, D. G. &amp; Costa, T. M. </w:t>
      </w:r>
      <w:r w:rsidR="00053F3D" w:rsidRPr="004C4CA5" w:rsidDel="00A61175">
        <w:rPr>
          <w:lang w:val="pt-BR"/>
        </w:rPr>
        <w:t xml:space="preserve">2017. </w:t>
      </w:r>
      <w:r w:rsidR="00053F3D" w:rsidRPr="005C155D" w:rsidDel="00A61175">
        <w:t xml:space="preserve">Potential effect of fiddler crabs on organic matter distribution: a combined laboratory and field experimental approach. </w:t>
      </w:r>
      <w:r w:rsidR="00053F3D" w:rsidRPr="005C155D" w:rsidDel="00A61175">
        <w:rPr>
          <w:i/>
        </w:rPr>
        <w:t>Estuarine, Coastal and Shelf Science</w:t>
      </w:r>
      <w:r w:rsidR="00053F3D" w:rsidRPr="005C155D" w:rsidDel="00A61175">
        <w:t xml:space="preserve">, 184, 158-165. </w:t>
      </w:r>
    </w:p>
    <w:p w14:paraId="1E1A7CF7" w14:textId="77777777" w:rsidR="00053F3D" w:rsidRPr="005C155D" w:rsidDel="00A61175" w:rsidRDefault="00B4021B" w:rsidP="00912B6C">
      <w:pPr>
        <w:pStyle w:val="12OCRReferences"/>
        <w:suppressLineNumbers/>
      </w:pPr>
      <w:r w:rsidRPr="005C155D" w:rsidDel="00A61175">
        <w:t xml:space="preserve">Albright, R., Caldeira, L., Hosfelt, J., Kwiatkowski, L., Maclaren, J. K., Mason, B. M., Nebuchina, Y., Ninokawa, A., Pongratz, J., Ricke, K. L., Rivlin, T., Schneider, K., Sesboue, M., Shamberger, K., Silverman, J., Wolfe, K., Zhu, K. &amp; Caldeira, K. </w:t>
      </w:r>
      <w:r w:rsidR="00053F3D" w:rsidRPr="005C155D" w:rsidDel="00A61175">
        <w:t xml:space="preserve">2016. Reversal of ocean acidification enhances net coral reef calcification. </w:t>
      </w:r>
      <w:r w:rsidR="00053F3D" w:rsidRPr="005C155D" w:rsidDel="00A61175">
        <w:rPr>
          <w:i/>
        </w:rPr>
        <w:t>Nature</w:t>
      </w:r>
      <w:r w:rsidR="00053F3D" w:rsidRPr="005C155D" w:rsidDel="00A61175">
        <w:t xml:space="preserve">, 531, 362-365. </w:t>
      </w:r>
    </w:p>
    <w:p w14:paraId="7938CAB2" w14:textId="77777777" w:rsidR="00053F3D" w:rsidRPr="00234166" w:rsidRDefault="00053F3D" w:rsidP="00912B6C">
      <w:pPr>
        <w:pStyle w:val="09OCRSubheading"/>
        <w:rPr>
          <w:rFonts w:eastAsia="Calibri"/>
        </w:rPr>
      </w:pPr>
      <w:r w:rsidRPr="00234166">
        <w:rPr>
          <w:rFonts w:eastAsia="Calibri"/>
        </w:rPr>
        <w:t xml:space="preserve">Books: print and online </w:t>
      </w:r>
    </w:p>
    <w:p w14:paraId="12C50CFF" w14:textId="77777777" w:rsidR="002A34B7" w:rsidRPr="00234166" w:rsidRDefault="002A34B7" w:rsidP="00912B6C">
      <w:pPr>
        <w:suppressLineNumbers/>
        <w:kinsoku w:val="0"/>
        <w:overflowPunct w:val="0"/>
        <w:spacing w:line="360" w:lineRule="auto"/>
        <w:jc w:val="both"/>
        <w:rPr>
          <w:rStyle w:val="Strong"/>
          <w:rFonts w:eastAsia="Calibri"/>
          <w:lang w:val="en-US"/>
        </w:rPr>
      </w:pPr>
      <w:r w:rsidRPr="00234166">
        <w:rPr>
          <w:rStyle w:val="Strong"/>
          <w:rFonts w:eastAsia="Calibri"/>
          <w:lang w:val="en-US"/>
        </w:rPr>
        <w:t>ONE AUTHOR</w:t>
      </w:r>
    </w:p>
    <w:p w14:paraId="2C904FB4" w14:textId="77777777" w:rsidR="00053F3D" w:rsidRPr="005C155D" w:rsidRDefault="00053F3D" w:rsidP="00912B6C">
      <w:pPr>
        <w:suppressLineNumbers/>
        <w:kinsoku w:val="0"/>
        <w:overflowPunct w:val="0"/>
        <w:spacing w:line="360" w:lineRule="auto"/>
        <w:ind w:left="454" w:hanging="284"/>
        <w:jc w:val="both"/>
        <w:rPr>
          <w:lang w:val="en-US"/>
        </w:rPr>
      </w:pPr>
      <w:r w:rsidRPr="00234166">
        <w:rPr>
          <w:rStyle w:val="Strong"/>
          <w:rFonts w:eastAsia="Calibri"/>
          <w:lang w:val="en-US"/>
        </w:rPr>
        <w:t>In-text example:</w:t>
      </w:r>
      <w:r w:rsidRPr="005C155D">
        <w:rPr>
          <w:lang w:val="en-US"/>
        </w:rPr>
        <w:t xml:space="preserve"> (Lurton, 2010). </w:t>
      </w:r>
    </w:p>
    <w:p w14:paraId="374E87A7" w14:textId="77777777" w:rsidR="00053F3D" w:rsidRPr="00234166" w:rsidRDefault="00053F3D" w:rsidP="00912B6C">
      <w:pPr>
        <w:suppressLineNumbers/>
        <w:kinsoku w:val="0"/>
        <w:overflowPunct w:val="0"/>
        <w:spacing w:line="360" w:lineRule="auto"/>
        <w:ind w:left="454" w:hanging="284"/>
        <w:jc w:val="both"/>
        <w:rPr>
          <w:rStyle w:val="Strong"/>
          <w:rFonts w:eastAsia="Calibri"/>
          <w:lang w:val="en-US"/>
        </w:rPr>
      </w:pPr>
      <w:r w:rsidRPr="00234166">
        <w:rPr>
          <w:rStyle w:val="Strong"/>
          <w:rFonts w:eastAsia="Calibri"/>
          <w:lang w:val="en-US"/>
        </w:rPr>
        <w:t xml:space="preserve">Reference List Example: </w:t>
      </w:r>
    </w:p>
    <w:p w14:paraId="5AB6F4A6" w14:textId="77777777" w:rsidR="00053F3D" w:rsidRPr="005C155D" w:rsidRDefault="00B4021B" w:rsidP="00912B6C">
      <w:pPr>
        <w:pStyle w:val="12OCRReferences"/>
        <w:suppressLineNumbers/>
      </w:pPr>
      <w:r w:rsidRPr="005C155D">
        <w:t>Lurton</w:t>
      </w:r>
      <w:r w:rsidR="00053F3D" w:rsidRPr="005C155D">
        <w:t xml:space="preserve">, X. 2010. An introduction to underwater acoustics: principles and applications, Berlin, Springer - Verlag. </w:t>
      </w:r>
    </w:p>
    <w:p w14:paraId="37D45C1F" w14:textId="77777777" w:rsidR="002A34B7" w:rsidRPr="00234166" w:rsidRDefault="002A34B7" w:rsidP="00912B6C">
      <w:pPr>
        <w:suppressLineNumbers/>
        <w:kinsoku w:val="0"/>
        <w:overflowPunct w:val="0"/>
        <w:spacing w:line="360" w:lineRule="auto"/>
        <w:jc w:val="both"/>
        <w:rPr>
          <w:rStyle w:val="Strong"/>
          <w:rFonts w:eastAsia="Calibri"/>
          <w:lang w:val="en-US"/>
        </w:rPr>
      </w:pPr>
      <w:r w:rsidRPr="00234166">
        <w:rPr>
          <w:rStyle w:val="Strong"/>
          <w:rFonts w:eastAsia="Calibri"/>
          <w:lang w:val="en-US"/>
        </w:rPr>
        <w:t>TWO AUTHORS</w:t>
      </w:r>
    </w:p>
    <w:p w14:paraId="68DEE69A" w14:textId="77777777" w:rsidR="00053F3D" w:rsidRPr="005C155D" w:rsidRDefault="00053F3D" w:rsidP="00912B6C">
      <w:pPr>
        <w:suppressLineNumbers/>
        <w:kinsoku w:val="0"/>
        <w:overflowPunct w:val="0"/>
        <w:spacing w:line="360" w:lineRule="auto"/>
        <w:ind w:left="454" w:hanging="284"/>
        <w:jc w:val="both"/>
        <w:rPr>
          <w:lang w:val="en-US"/>
        </w:rPr>
      </w:pPr>
      <w:r w:rsidRPr="00234166">
        <w:rPr>
          <w:rStyle w:val="Strong"/>
          <w:rFonts w:eastAsia="Calibri"/>
          <w:lang w:val="en-US"/>
        </w:rPr>
        <w:t>In-text example:</w:t>
      </w:r>
      <w:r w:rsidRPr="005C155D">
        <w:rPr>
          <w:lang w:val="en-US"/>
        </w:rPr>
        <w:t xml:space="preserve"> (Jakobse and Ozhigin, 2011) </w:t>
      </w:r>
    </w:p>
    <w:p w14:paraId="4A419DE0" w14:textId="77777777" w:rsidR="00053F3D" w:rsidRPr="00234166" w:rsidRDefault="00053F3D" w:rsidP="00912B6C">
      <w:pPr>
        <w:suppressLineNumbers/>
        <w:kinsoku w:val="0"/>
        <w:overflowPunct w:val="0"/>
        <w:spacing w:line="360" w:lineRule="auto"/>
        <w:ind w:left="454" w:hanging="284"/>
        <w:jc w:val="both"/>
        <w:rPr>
          <w:rStyle w:val="Strong"/>
          <w:rFonts w:eastAsia="Calibri"/>
          <w:lang w:val="en-US"/>
        </w:rPr>
      </w:pPr>
      <w:r w:rsidRPr="00234166">
        <w:rPr>
          <w:rStyle w:val="Strong"/>
          <w:rFonts w:eastAsia="Calibri"/>
          <w:lang w:val="en-US"/>
        </w:rPr>
        <w:t xml:space="preserve">Reference List Example: </w:t>
      </w:r>
    </w:p>
    <w:p w14:paraId="525284D9" w14:textId="77777777" w:rsidR="002A34B7" w:rsidRPr="005C155D" w:rsidRDefault="00B4021B" w:rsidP="00912B6C">
      <w:pPr>
        <w:pStyle w:val="12OCRReferences"/>
        <w:suppressLineNumbers/>
      </w:pPr>
      <w:r w:rsidRPr="005C155D">
        <w:t>Jakobse, T. &amp; Ozhigin</w:t>
      </w:r>
      <w:r w:rsidR="00053F3D" w:rsidRPr="005C155D">
        <w:t xml:space="preserve">, V. K. 2011. </w:t>
      </w:r>
      <w:r w:rsidR="00053F3D" w:rsidRPr="005C155D">
        <w:rPr>
          <w:i/>
        </w:rPr>
        <w:t>The Barents Sea: ecosystem, resources, 23 management,</w:t>
      </w:r>
      <w:r w:rsidR="00053F3D" w:rsidRPr="005C155D">
        <w:t xml:space="preserve"> Trondheim, Tapir Acad. Press. </w:t>
      </w:r>
    </w:p>
    <w:p w14:paraId="42BF56F1" w14:textId="77777777" w:rsidR="002A34B7" w:rsidRPr="005C155D" w:rsidRDefault="002A34B7" w:rsidP="00912B6C">
      <w:pPr>
        <w:pStyle w:val="12OCRReferences"/>
        <w:suppressLineNumbers/>
        <w:rPr>
          <w:rStyle w:val="Strong"/>
          <w:b w:val="0"/>
          <w:bCs w:val="0"/>
        </w:rPr>
      </w:pPr>
      <w:r w:rsidRPr="00234166">
        <w:rPr>
          <w:rStyle w:val="Strong"/>
          <w:rFonts w:eastAsia="Calibri"/>
        </w:rPr>
        <w:t>THREE OR MORE AUTHORS</w:t>
      </w:r>
    </w:p>
    <w:p w14:paraId="41773AC9" w14:textId="77777777" w:rsidR="00053F3D" w:rsidRPr="005C155D" w:rsidRDefault="00053F3D" w:rsidP="00912B6C">
      <w:pPr>
        <w:suppressLineNumbers/>
        <w:kinsoku w:val="0"/>
        <w:overflowPunct w:val="0"/>
        <w:spacing w:line="360" w:lineRule="auto"/>
        <w:ind w:left="454" w:hanging="284"/>
        <w:jc w:val="both"/>
        <w:rPr>
          <w:lang w:val="en-US"/>
        </w:rPr>
      </w:pPr>
      <w:r w:rsidRPr="00234166">
        <w:rPr>
          <w:rStyle w:val="Strong"/>
          <w:rFonts w:eastAsia="Calibri"/>
          <w:lang w:val="en-US"/>
        </w:rPr>
        <w:t xml:space="preserve">In-text examples: </w:t>
      </w:r>
      <w:r w:rsidRPr="005C155D">
        <w:rPr>
          <w:lang w:val="en-US"/>
        </w:rPr>
        <w:t xml:space="preserve">Liu et al. (2015); (Mann et al., 2000); Quintell et al. (2015). </w:t>
      </w:r>
    </w:p>
    <w:p w14:paraId="161705B1" w14:textId="77777777" w:rsidR="00053F3D" w:rsidRPr="00234166" w:rsidRDefault="00053F3D" w:rsidP="00912B6C">
      <w:pPr>
        <w:suppressLineNumbers/>
        <w:kinsoku w:val="0"/>
        <w:overflowPunct w:val="0"/>
        <w:spacing w:line="360" w:lineRule="auto"/>
        <w:ind w:left="454" w:hanging="284"/>
        <w:jc w:val="both"/>
        <w:rPr>
          <w:rStyle w:val="Strong"/>
          <w:rFonts w:eastAsia="Calibri"/>
          <w:lang w:val="en-US"/>
        </w:rPr>
      </w:pPr>
      <w:r w:rsidRPr="00234166">
        <w:rPr>
          <w:rStyle w:val="Strong"/>
          <w:rFonts w:eastAsia="Calibri"/>
          <w:lang w:val="en-US"/>
        </w:rPr>
        <w:lastRenderedPageBreak/>
        <w:t xml:space="preserve">Reference List Examples: </w:t>
      </w:r>
    </w:p>
    <w:p w14:paraId="0C421485" w14:textId="77777777" w:rsidR="00053F3D" w:rsidRPr="005C155D" w:rsidRDefault="00B4021B" w:rsidP="00912B6C">
      <w:pPr>
        <w:pStyle w:val="12OCRReferences"/>
        <w:suppressLineNumbers/>
      </w:pPr>
      <w:r w:rsidRPr="005C155D">
        <w:t>Liu, Y., Kerkering, H. &amp; Weisberg</w:t>
      </w:r>
      <w:r w:rsidR="00053F3D" w:rsidRPr="005C155D">
        <w:t xml:space="preserve">, R. H. 2015. </w:t>
      </w:r>
      <w:r w:rsidR="00053F3D" w:rsidRPr="005C155D">
        <w:rPr>
          <w:i/>
        </w:rPr>
        <w:t>Coastal ocean observing systems</w:t>
      </w:r>
      <w:r w:rsidR="00053F3D" w:rsidRPr="005C155D">
        <w:t xml:space="preserve">, Amsterdam, Academic Press. </w:t>
      </w:r>
    </w:p>
    <w:p w14:paraId="5E19F527" w14:textId="77777777" w:rsidR="00053F3D" w:rsidRPr="005C155D" w:rsidRDefault="00B4021B" w:rsidP="00912B6C">
      <w:pPr>
        <w:pStyle w:val="12OCRReferences"/>
        <w:suppressLineNumbers/>
      </w:pPr>
      <w:r w:rsidRPr="005C155D">
        <w:t xml:space="preserve">Mann, J., Connor, R. C., Tyack, P. L. &amp; Whitehead, </w:t>
      </w:r>
      <w:r w:rsidR="00053F3D" w:rsidRPr="005C155D">
        <w:t xml:space="preserve">H. 2000. </w:t>
      </w:r>
      <w:r w:rsidR="00053F3D" w:rsidRPr="005C155D">
        <w:rPr>
          <w:i/>
        </w:rPr>
        <w:t>Cetacean societies: field studies of dolphins and whales</w:t>
      </w:r>
      <w:r w:rsidR="00053F3D" w:rsidRPr="005C155D">
        <w:t xml:space="preserve">, Chicago, University of Chicago Press. </w:t>
      </w:r>
    </w:p>
    <w:p w14:paraId="24DEB3E8" w14:textId="77777777" w:rsidR="00053F3D" w:rsidRPr="005C155D" w:rsidRDefault="00B4021B" w:rsidP="00912B6C">
      <w:pPr>
        <w:pStyle w:val="12OCRReferences"/>
        <w:suppressLineNumbers/>
      </w:pPr>
      <w:r w:rsidRPr="005C155D">
        <w:t>Quintrell, J., Luettich, R., Baltes, B., Kirkpatrick, B., Stumpf, R. P., Schwab, D. J., Read, J., Kohut, J., Manderson, J., Mccammon, M., Callender, R., Tomlinson, M., Kirkpatrick, G. J., Kerkering, H. &amp; Anderson, E. J.</w:t>
      </w:r>
      <w:r w:rsidR="00053F3D" w:rsidRPr="005C155D">
        <w:t xml:space="preserve"> 2015. The importance of federal and regional partnerships in coastal observing. In: </w:t>
      </w:r>
      <w:r w:rsidRPr="005C155D">
        <w:t>Liu, Y., Kerkering, H. &amp; Weisberg</w:t>
      </w:r>
      <w:r w:rsidR="00053F3D" w:rsidRPr="005C155D">
        <w:t xml:space="preserve">, R. H. (eds.) </w:t>
      </w:r>
      <w:r w:rsidR="00053F3D" w:rsidRPr="005C155D">
        <w:rPr>
          <w:i/>
        </w:rPr>
        <w:t>Coastal ocean observing systems</w:t>
      </w:r>
      <w:r w:rsidR="00053F3D" w:rsidRPr="005C155D">
        <w:t xml:space="preserve">. Boston: Academic Press. </w:t>
      </w:r>
    </w:p>
    <w:p w14:paraId="0EA8A3DA" w14:textId="77777777" w:rsidR="00053F3D" w:rsidRPr="005C155D" w:rsidRDefault="00053F3D" w:rsidP="00912B6C">
      <w:pPr>
        <w:pStyle w:val="09OCRSubheading"/>
      </w:pPr>
      <w:r w:rsidRPr="005C155D">
        <w:t xml:space="preserve">Chapter in a single author book </w:t>
      </w:r>
    </w:p>
    <w:p w14:paraId="76A28A21" w14:textId="77777777" w:rsidR="00053F3D" w:rsidRPr="005C155D" w:rsidRDefault="00053F3D" w:rsidP="00912B6C">
      <w:pPr>
        <w:suppressLineNumbers/>
        <w:kinsoku w:val="0"/>
        <w:overflowPunct w:val="0"/>
        <w:spacing w:line="360" w:lineRule="auto"/>
        <w:ind w:left="454" w:hanging="284"/>
        <w:jc w:val="both"/>
        <w:rPr>
          <w:lang w:val="en-US"/>
        </w:rPr>
      </w:pPr>
      <w:r w:rsidRPr="00234166">
        <w:rPr>
          <w:rStyle w:val="Strong"/>
          <w:rFonts w:eastAsia="Calibri"/>
          <w:lang w:val="en-US"/>
        </w:rPr>
        <w:t>In-text example:</w:t>
      </w:r>
      <w:r w:rsidRPr="005C155D">
        <w:rPr>
          <w:lang w:val="en-US"/>
        </w:rPr>
        <w:t xml:space="preserve"> Bourdieu (2011). </w:t>
      </w:r>
    </w:p>
    <w:p w14:paraId="549A0D12" w14:textId="77777777" w:rsidR="00053F3D" w:rsidRPr="00234166" w:rsidRDefault="00053F3D" w:rsidP="00912B6C">
      <w:pPr>
        <w:suppressLineNumbers/>
        <w:kinsoku w:val="0"/>
        <w:overflowPunct w:val="0"/>
        <w:spacing w:line="360" w:lineRule="auto"/>
        <w:ind w:left="454" w:hanging="284"/>
        <w:jc w:val="both"/>
        <w:rPr>
          <w:rStyle w:val="Strong"/>
          <w:rFonts w:eastAsia="Calibri"/>
          <w:lang w:val="en-US"/>
        </w:rPr>
      </w:pPr>
      <w:r w:rsidRPr="00234166">
        <w:rPr>
          <w:rStyle w:val="Strong"/>
          <w:rFonts w:eastAsia="Calibri"/>
          <w:lang w:val="en-US"/>
        </w:rPr>
        <w:t xml:space="preserve">Reference List Example: </w:t>
      </w:r>
    </w:p>
    <w:p w14:paraId="34F459C2" w14:textId="77777777" w:rsidR="00053F3D" w:rsidRPr="005C155D" w:rsidRDefault="00B4021B" w:rsidP="00912B6C">
      <w:pPr>
        <w:pStyle w:val="12OCRReferences"/>
        <w:suppressLineNumbers/>
      </w:pPr>
      <w:r w:rsidRPr="005C155D">
        <w:t>Bourdieu</w:t>
      </w:r>
      <w:r w:rsidR="00053F3D" w:rsidRPr="005C155D">
        <w:t xml:space="preserve">, P. 2011. In front of the camera and behind the scenes. </w:t>
      </w:r>
      <w:r w:rsidR="00053F3D" w:rsidRPr="005C155D">
        <w:rPr>
          <w:i/>
        </w:rPr>
        <w:t>On television</w:t>
      </w:r>
      <w:r w:rsidR="00053F3D" w:rsidRPr="005C155D">
        <w:t xml:space="preserve">. Cambridge: Polity. </w:t>
      </w:r>
    </w:p>
    <w:p w14:paraId="1D2448BC" w14:textId="77777777" w:rsidR="00053F3D" w:rsidRPr="00234166" w:rsidRDefault="00053F3D" w:rsidP="00912B6C">
      <w:pPr>
        <w:pStyle w:val="09OCRSubheading"/>
        <w:rPr>
          <w:rStyle w:val="Strong"/>
          <w:rFonts w:eastAsia="Calibri"/>
          <w:b/>
          <w:bCs/>
        </w:rPr>
      </w:pPr>
      <w:r w:rsidRPr="00234166">
        <w:rPr>
          <w:rStyle w:val="Strong"/>
          <w:rFonts w:eastAsia="Calibri"/>
          <w:b/>
          <w:bCs/>
        </w:rPr>
        <w:t xml:space="preserve">Maps In-text examples: </w:t>
      </w:r>
    </w:p>
    <w:p w14:paraId="1407254C" w14:textId="77777777" w:rsidR="00265BE4" w:rsidRPr="005C155D" w:rsidRDefault="00053F3D" w:rsidP="00904099">
      <w:pPr>
        <w:pStyle w:val="10OCRBodyTextStyle"/>
        <w:suppressLineNumbers/>
      </w:pPr>
      <w:r w:rsidRPr="005C155D">
        <w:t>(Bourillet et al., 2012);</w:t>
      </w:r>
    </w:p>
    <w:p w14:paraId="712E95A5" w14:textId="77777777" w:rsidR="00053F3D" w:rsidRPr="005C155D" w:rsidRDefault="00053F3D" w:rsidP="00904099">
      <w:pPr>
        <w:pStyle w:val="10OCRBodyTextStyle"/>
        <w:suppressLineNumbers/>
        <w:spacing w:line="360" w:lineRule="auto"/>
      </w:pPr>
      <w:r w:rsidRPr="005C155D">
        <w:t>(Center for Coastal Monitoring and Assessment and Program and Coastal Services Center</w:t>
      </w:r>
      <w:r w:rsidR="00265BE4" w:rsidRPr="005C155D">
        <w:t>, 2001</w:t>
      </w:r>
      <w:r w:rsidRPr="005C155D">
        <w:t xml:space="preserve">) </w:t>
      </w:r>
    </w:p>
    <w:p w14:paraId="232FCE42" w14:textId="77777777" w:rsidR="00053F3D" w:rsidRPr="00234166" w:rsidRDefault="00053F3D" w:rsidP="00904099">
      <w:pPr>
        <w:suppressLineNumbers/>
        <w:kinsoku w:val="0"/>
        <w:overflowPunct w:val="0"/>
        <w:spacing w:line="360" w:lineRule="auto"/>
        <w:ind w:left="454" w:hanging="284"/>
        <w:jc w:val="both"/>
        <w:rPr>
          <w:rStyle w:val="Strong"/>
          <w:rFonts w:eastAsia="Calibri"/>
          <w:lang w:val="en-US"/>
        </w:rPr>
      </w:pPr>
      <w:r w:rsidRPr="00234166">
        <w:rPr>
          <w:rStyle w:val="Strong"/>
          <w:rFonts w:eastAsia="Calibri"/>
          <w:lang w:val="en-US"/>
        </w:rPr>
        <w:t xml:space="preserve">Reference List Examples: </w:t>
      </w:r>
    </w:p>
    <w:p w14:paraId="7C08826E" w14:textId="77777777" w:rsidR="00053F3D" w:rsidRPr="005C155D" w:rsidRDefault="00B4021B" w:rsidP="00912B6C">
      <w:pPr>
        <w:pStyle w:val="12OCRReferences"/>
        <w:suppressLineNumbers/>
      </w:pPr>
      <w:r w:rsidRPr="005C155D">
        <w:t>Bourillet, J. F., De Chambure, L., Loubrieu, B., Breton, C. &amp; Maze</w:t>
      </w:r>
      <w:r w:rsidR="00053F3D" w:rsidRPr="005C155D">
        <w:t xml:space="preserve">, J. P. 2012. </w:t>
      </w:r>
      <w:r w:rsidR="00053F3D" w:rsidRPr="005C155D">
        <w:rPr>
          <w:i/>
        </w:rPr>
        <w:t>Geomorphological map from Blackmud canyon to Douarnenez canyon</w:t>
      </w:r>
      <w:r w:rsidR="00053F3D" w:rsidRPr="005C155D">
        <w:t xml:space="preserve">. Scale : 1 / 1000 000 (N 46 degree ) Mercator projection Ellipsoid WGS84. Versailles: Editions Quae. 1 map. </w:t>
      </w:r>
    </w:p>
    <w:p w14:paraId="6D80A899" w14:textId="77777777" w:rsidR="00053F3D" w:rsidRPr="005C155D" w:rsidRDefault="00B4021B" w:rsidP="00912B6C">
      <w:pPr>
        <w:pStyle w:val="12OCRReferences"/>
        <w:suppressLineNumbers/>
      </w:pPr>
      <w:r w:rsidRPr="005C155D">
        <w:t xml:space="preserve">Center </w:t>
      </w:r>
      <w:r>
        <w:t>f</w:t>
      </w:r>
      <w:r w:rsidRPr="005C155D">
        <w:t xml:space="preserve">or Coastal Monitoring and Assessment </w:t>
      </w:r>
      <w:r w:rsidR="00053F3D" w:rsidRPr="005C155D">
        <w:t xml:space="preserve">(US). </w:t>
      </w:r>
      <w:r w:rsidRPr="005C155D">
        <w:t xml:space="preserve">Biogeography Program &amp; Coastal Services Center </w:t>
      </w:r>
      <w:r w:rsidR="00053F3D" w:rsidRPr="005C155D">
        <w:t xml:space="preserve">(US). 2001. </w:t>
      </w:r>
      <w:r w:rsidR="00053F3D" w:rsidRPr="005C155D">
        <w:rPr>
          <w:i/>
        </w:rPr>
        <w:t>Benthic habitats of Puerto Rico and the U.S. Virgin Islands.</w:t>
      </w:r>
      <w:r w:rsidR="00053F3D" w:rsidRPr="005C155D">
        <w:t xml:space="preserve"> Silver Spring: U.S. National Oceanic and Atmospheric Administration. </w:t>
      </w:r>
    </w:p>
    <w:p w14:paraId="7BD0F27C" w14:textId="77777777" w:rsidR="00053F3D" w:rsidRPr="00234166" w:rsidRDefault="00053F3D" w:rsidP="00912B6C">
      <w:pPr>
        <w:pStyle w:val="09OCRSubheading"/>
        <w:rPr>
          <w:rFonts w:eastAsia="Calibri"/>
        </w:rPr>
      </w:pPr>
      <w:r w:rsidRPr="00234166">
        <w:rPr>
          <w:rFonts w:eastAsia="Calibri"/>
        </w:rPr>
        <w:t xml:space="preserve">Corporate authors </w:t>
      </w:r>
    </w:p>
    <w:p w14:paraId="19F37776" w14:textId="77777777" w:rsidR="00904099" w:rsidRPr="00904099" w:rsidRDefault="00053F3D" w:rsidP="00904099">
      <w:pPr>
        <w:pStyle w:val="10OCRBodyTextStyle"/>
        <w:suppressLineNumbers/>
        <w:ind w:firstLine="9"/>
        <w:rPr>
          <w:sz w:val="22"/>
          <w:szCs w:val="22"/>
        </w:rPr>
      </w:pPr>
      <w:r w:rsidRPr="00904099">
        <w:rPr>
          <w:rStyle w:val="Strong"/>
          <w:rFonts w:eastAsia="Calibri"/>
          <w:sz w:val="22"/>
          <w:szCs w:val="22"/>
        </w:rPr>
        <w:t>In-text examples:</w:t>
      </w:r>
      <w:r w:rsidRPr="00904099">
        <w:rPr>
          <w:sz w:val="22"/>
          <w:szCs w:val="22"/>
        </w:rPr>
        <w:t xml:space="preserve"> </w:t>
      </w:r>
    </w:p>
    <w:p w14:paraId="2C3A9973" w14:textId="77777777" w:rsidR="00053F3D" w:rsidRPr="005C155D" w:rsidRDefault="00053F3D" w:rsidP="00904099">
      <w:pPr>
        <w:pStyle w:val="10OCRBodyTextStyle"/>
        <w:suppressLineNumbers/>
      </w:pPr>
      <w:r w:rsidRPr="00904099">
        <w:t xml:space="preserve">University of Chicago Press, 2010); (BSI, 1985); (ISO, 1997); (WHO, 1993) </w:t>
      </w:r>
    </w:p>
    <w:p w14:paraId="5F1D915D" w14:textId="77777777" w:rsidR="00053F3D" w:rsidRPr="00234166" w:rsidRDefault="00053F3D" w:rsidP="0004556B">
      <w:pPr>
        <w:suppressLineNumbers/>
        <w:kinsoku w:val="0"/>
        <w:overflowPunct w:val="0"/>
        <w:spacing w:line="360" w:lineRule="auto"/>
        <w:ind w:left="454" w:hanging="284"/>
        <w:jc w:val="both"/>
        <w:rPr>
          <w:rStyle w:val="Strong"/>
          <w:rFonts w:eastAsia="Calibri"/>
          <w:lang w:val="en-US"/>
        </w:rPr>
      </w:pPr>
      <w:r w:rsidRPr="00234166">
        <w:rPr>
          <w:rStyle w:val="Strong"/>
          <w:rFonts w:eastAsia="Calibri"/>
          <w:lang w:val="en-US"/>
        </w:rPr>
        <w:t xml:space="preserve">Reference List Examples: </w:t>
      </w:r>
    </w:p>
    <w:p w14:paraId="0C5E8CA8" w14:textId="77777777" w:rsidR="00053F3D" w:rsidRPr="005C155D" w:rsidRDefault="00B4021B" w:rsidP="00912B6C">
      <w:pPr>
        <w:pStyle w:val="12OCRReferences"/>
        <w:suppressLineNumbers/>
      </w:pPr>
      <w:r w:rsidRPr="005C155D">
        <w:t xml:space="preserve">University </w:t>
      </w:r>
      <w:r>
        <w:t>o</w:t>
      </w:r>
      <w:r w:rsidRPr="005C155D">
        <w:t>f Chicago Press</w:t>
      </w:r>
      <w:r w:rsidR="00F9183C">
        <w:t>.</w:t>
      </w:r>
      <w:r w:rsidR="00053F3D" w:rsidRPr="005C155D">
        <w:t xml:space="preserve"> 2010. </w:t>
      </w:r>
      <w:r w:rsidR="00053F3D" w:rsidRPr="005C155D">
        <w:rPr>
          <w:i/>
        </w:rPr>
        <w:t>The Chicago manual of style</w:t>
      </w:r>
      <w:r w:rsidR="00053F3D" w:rsidRPr="005C155D">
        <w:t xml:space="preserve">. 16th ed. Chicago: University of Chicago Press. </w:t>
      </w:r>
    </w:p>
    <w:p w14:paraId="2246C3C7" w14:textId="77777777" w:rsidR="00053F3D" w:rsidRPr="005C155D" w:rsidRDefault="00053F3D" w:rsidP="00912B6C">
      <w:pPr>
        <w:pStyle w:val="12OCRReferences"/>
        <w:suppressLineNumbers/>
      </w:pPr>
      <w:r w:rsidRPr="005C155D">
        <w:t xml:space="preserve">BSI (British Standards Institution) 1985. </w:t>
      </w:r>
      <w:r w:rsidRPr="005C155D">
        <w:rPr>
          <w:i/>
        </w:rPr>
        <w:t>Specification for abbreviation of title words and titles of publications.</w:t>
      </w:r>
      <w:r w:rsidRPr="005C155D">
        <w:t xml:space="preserve"> London: BSI. </w:t>
      </w:r>
    </w:p>
    <w:p w14:paraId="0FD16C5B" w14:textId="77777777" w:rsidR="00053F3D" w:rsidRPr="005C155D" w:rsidRDefault="00053F3D" w:rsidP="00912B6C">
      <w:pPr>
        <w:pStyle w:val="12OCRReferences"/>
        <w:suppressLineNumbers/>
      </w:pPr>
      <w:r w:rsidRPr="005C155D">
        <w:t xml:space="preserve">ISO (International Organization for Standardization) 1997. </w:t>
      </w:r>
      <w:r w:rsidRPr="005C155D">
        <w:rPr>
          <w:i/>
        </w:rPr>
        <w:t>Information and Documentation—Bibliographic References. Part 2, Electronic Documents or Parts Thereof. ISO 690-2</w:t>
      </w:r>
      <w:r w:rsidRPr="005C155D">
        <w:t xml:space="preserve">. New York: American National Standards Institute. </w:t>
      </w:r>
    </w:p>
    <w:p w14:paraId="7036A856" w14:textId="77777777" w:rsidR="002A34B7" w:rsidRDefault="00BD6379" w:rsidP="000929B9">
      <w:pPr>
        <w:pStyle w:val="12OCRReferences"/>
        <w:suppressLineNumbers/>
      </w:pPr>
      <w:r>
        <w:t>WHO (</w:t>
      </w:r>
      <w:r w:rsidRPr="005C155D">
        <w:t>World Health Organization</w:t>
      </w:r>
      <w:r>
        <w:t>)</w:t>
      </w:r>
      <w:r w:rsidR="00053F3D" w:rsidRPr="005C155D">
        <w:t xml:space="preserve"> 1993. </w:t>
      </w:r>
      <w:r w:rsidR="00053F3D" w:rsidRPr="005C155D">
        <w:rPr>
          <w:i/>
        </w:rPr>
        <w:t>WHO editorial style manual</w:t>
      </w:r>
      <w:r w:rsidR="00053F3D" w:rsidRPr="005C155D">
        <w:t>. Geneva: World Health Organization.</w:t>
      </w:r>
    </w:p>
    <w:p w14:paraId="7BE4DDCE" w14:textId="77777777" w:rsidR="000929B9" w:rsidRDefault="000929B9" w:rsidP="0004556B">
      <w:pPr>
        <w:pStyle w:val="10OCRBodyTextStyle"/>
        <w:suppressLineNumbers/>
        <w:ind w:left="0" w:firstLine="0"/>
      </w:pPr>
      <w:bookmarkStart w:id="1" w:name="figs_tables"/>
      <w:r>
        <w:rPr>
          <w:b/>
          <w:bCs/>
        </w:rPr>
        <w:br w:type="page"/>
      </w:r>
      <w:r w:rsidR="001A3B51" w:rsidRPr="00053DCC">
        <w:rPr>
          <w:b/>
          <w:bCs/>
        </w:rPr>
        <w:lastRenderedPageBreak/>
        <w:t xml:space="preserve">All Figures and Tables </w:t>
      </w:r>
      <w:bookmarkEnd w:id="1"/>
      <w:r w:rsidR="001A3B51" w:rsidRPr="009F0186">
        <w:t xml:space="preserve">must be numbered following their </w:t>
      </w:r>
      <w:r w:rsidR="001B574F">
        <w:t xml:space="preserve">order </w:t>
      </w:r>
      <w:r w:rsidR="001A3B51" w:rsidRPr="009F0186">
        <w:t xml:space="preserve">of appearance (Figure 1, Figure 2, Table 1, etc.). </w:t>
      </w:r>
    </w:p>
    <w:p w14:paraId="161E1DB3" w14:textId="77777777" w:rsidR="000929B9" w:rsidRDefault="000929B9" w:rsidP="0004556B">
      <w:pPr>
        <w:pStyle w:val="10OCRBodyTextStyle"/>
        <w:suppressLineNumbers/>
        <w:ind w:left="0" w:firstLine="0"/>
      </w:pPr>
    </w:p>
    <w:p w14:paraId="1C662B3B" w14:textId="77777777" w:rsidR="000929B9" w:rsidRDefault="001A3B51" w:rsidP="0004556B">
      <w:pPr>
        <w:pStyle w:val="10OCRBodyTextStyle"/>
        <w:suppressLineNumbers/>
        <w:ind w:left="0" w:firstLine="416"/>
      </w:pPr>
      <w:r w:rsidRPr="009F0186">
        <w:t>All Figures and Tables should have a self-explanatory caption.</w:t>
      </w:r>
      <w:r w:rsidR="00173C58">
        <w:t xml:space="preserve"> </w:t>
      </w:r>
      <w:r w:rsidR="009F0186" w:rsidRPr="009F0186">
        <w:t>The text within the figures</w:t>
      </w:r>
      <w:r w:rsidR="00860E1B">
        <w:t xml:space="preserve"> and</w:t>
      </w:r>
      <w:r w:rsidR="009F0186" w:rsidRPr="009F0186">
        <w:t xml:space="preserve"> graphics must be in a font size large enough to be perfectly </w:t>
      </w:r>
      <w:r w:rsidR="000F07A3">
        <w:t>legible</w:t>
      </w:r>
      <w:r w:rsidR="009F0186" w:rsidRPr="009F0186">
        <w:t>. OCR can publish multimedia files in articles or as supplementary materials. Please contact the editorial office</w:t>
      </w:r>
      <w:r w:rsidR="009F0186">
        <w:t xml:space="preserve"> at </w:t>
      </w:r>
      <w:hyperlink r:id="rId18" w:history="1">
        <w:r w:rsidR="009F0186" w:rsidRPr="009F0186">
          <w:rPr>
            <w:rStyle w:val="Hyperlink"/>
          </w:rPr>
          <w:t>ocr_journal@usp.br</w:t>
        </w:r>
      </w:hyperlink>
      <w:r w:rsidR="009F0186" w:rsidRPr="009F0186">
        <w:t xml:space="preserve"> for further information.</w:t>
      </w:r>
    </w:p>
    <w:p w14:paraId="169529B0" w14:textId="77777777" w:rsidR="00B4021B" w:rsidRDefault="00B4021B" w:rsidP="0004556B">
      <w:pPr>
        <w:pStyle w:val="10OCRBodyTextStyle"/>
        <w:suppressLineNumbers/>
      </w:pPr>
      <w:r w:rsidRPr="00B4021B">
        <w:t xml:space="preserve">All </w:t>
      </w:r>
      <w:r>
        <w:t>T</w:t>
      </w:r>
      <w:r w:rsidRPr="00B4021B">
        <w:t>ables must be formatted to fit the portrait page width and to be presented in portrait page orientation.</w:t>
      </w:r>
    </w:p>
    <w:p w14:paraId="736D01B4" w14:textId="480F006A" w:rsidR="004C4CA5" w:rsidRPr="0011667B" w:rsidRDefault="00203DC4" w:rsidP="0004556B">
      <w:pPr>
        <w:pStyle w:val="10OCRBodyTextStyle"/>
        <w:suppressLineNumbers/>
        <w:ind w:left="0" w:firstLine="416"/>
      </w:pPr>
      <w:r w:rsidRPr="00203DC4">
        <w:rPr>
          <w:b/>
          <w:bCs/>
        </w:rPr>
        <w:t xml:space="preserve">Every </w:t>
      </w:r>
      <w:r w:rsidR="004C4CA5" w:rsidRPr="00203DC4">
        <w:rPr>
          <w:b/>
          <w:bCs/>
          <w:u w:val="single"/>
        </w:rPr>
        <w:t>Figure</w:t>
      </w:r>
      <w:r w:rsidR="004C4CA5" w:rsidRPr="00203DC4">
        <w:rPr>
          <w:b/>
          <w:bCs/>
        </w:rPr>
        <w:t xml:space="preserve"> </w:t>
      </w:r>
      <w:r w:rsidRPr="00203DC4">
        <w:t xml:space="preserve">(as </w:t>
      </w:r>
      <w:r w:rsidRPr="00203DC4">
        <w:rPr>
          <w:i/>
          <w:iCs/>
        </w:rPr>
        <w:t>.jpg, .png, .tiff, .eps</w:t>
      </w:r>
      <w:r>
        <w:t xml:space="preserve"> </w:t>
      </w:r>
      <w:r w:rsidRPr="00203DC4">
        <w:t>file</w:t>
      </w:r>
      <w:r>
        <w:t>s</w:t>
      </w:r>
      <w:r w:rsidRPr="00203DC4">
        <w:t>)</w:t>
      </w:r>
      <w:r>
        <w:rPr>
          <w:b/>
          <w:bCs/>
        </w:rPr>
        <w:t xml:space="preserve"> </w:t>
      </w:r>
      <w:r w:rsidR="004C4CA5" w:rsidRPr="00203DC4">
        <w:rPr>
          <w:b/>
          <w:bCs/>
        </w:rPr>
        <w:t xml:space="preserve">and </w:t>
      </w:r>
      <w:r>
        <w:rPr>
          <w:b/>
          <w:bCs/>
          <w:u w:val="single"/>
        </w:rPr>
        <w:t>T</w:t>
      </w:r>
      <w:r w:rsidR="004C4CA5" w:rsidRPr="00203DC4">
        <w:rPr>
          <w:b/>
          <w:bCs/>
          <w:u w:val="single"/>
        </w:rPr>
        <w:t>able</w:t>
      </w:r>
      <w:r w:rsidR="004C4CA5" w:rsidRPr="00203DC4">
        <w:rPr>
          <w:b/>
          <w:bCs/>
        </w:rPr>
        <w:t xml:space="preserve"> </w:t>
      </w:r>
      <w:r w:rsidRPr="00203DC4">
        <w:t xml:space="preserve">(as </w:t>
      </w:r>
      <w:r w:rsidRPr="00203DC4">
        <w:rPr>
          <w:i/>
          <w:iCs/>
        </w:rPr>
        <w:t>.docx</w:t>
      </w:r>
      <w:r w:rsidRPr="00203DC4">
        <w:t xml:space="preserve"> file)</w:t>
      </w:r>
      <w:r>
        <w:rPr>
          <w:b/>
          <w:bCs/>
        </w:rPr>
        <w:t xml:space="preserve"> </w:t>
      </w:r>
      <w:r w:rsidR="004C4CA5" w:rsidRPr="00203DC4">
        <w:rPr>
          <w:b/>
          <w:bCs/>
        </w:rPr>
        <w:t xml:space="preserve">must be uploaded </w:t>
      </w:r>
      <w:r w:rsidR="004C4CA5" w:rsidRPr="008D4199">
        <w:rPr>
          <w:b/>
          <w:bCs/>
          <w:u w:val="single"/>
        </w:rPr>
        <w:t>as separate files</w:t>
      </w:r>
      <w:r w:rsidRPr="00203DC4">
        <w:t xml:space="preserve"> on the manuscript submission system</w:t>
      </w:r>
      <w:r w:rsidR="00B066EF">
        <w:t xml:space="preserve">, and preferably </w:t>
      </w:r>
      <w:r w:rsidR="00B066EF" w:rsidRPr="00203DC4">
        <w:rPr>
          <w:u w:val="single"/>
        </w:rPr>
        <w:t>not added to the main text</w:t>
      </w:r>
      <w:r w:rsidR="004C4CA5">
        <w:t xml:space="preserve">. They will be </w:t>
      </w:r>
      <w:r w:rsidR="00B066EF">
        <w:t>automatically included on</w:t>
      </w:r>
      <w:r w:rsidR="004C4CA5">
        <w:t xml:space="preserve"> the PDF</w:t>
      </w:r>
      <w:r>
        <w:t xml:space="preserve"> proof</w:t>
      </w:r>
      <w:r w:rsidR="004C4CA5">
        <w:t xml:space="preserve"> file </w:t>
      </w:r>
      <w:r w:rsidR="00B066EF">
        <w:t>built at the final steps of your submission.</w:t>
      </w:r>
    </w:p>
    <w:p w14:paraId="37E73C25" w14:textId="77777777" w:rsidR="00B4021B" w:rsidRPr="001A3B51" w:rsidRDefault="00B4021B" w:rsidP="0004556B">
      <w:pPr>
        <w:pStyle w:val="10OCRBodyTextStyle"/>
        <w:suppressLineNumbers/>
      </w:pPr>
    </w:p>
    <w:p w14:paraId="3CFB24B1" w14:textId="77777777" w:rsidR="008D2772" w:rsidRPr="009F0186" w:rsidRDefault="008D2772" w:rsidP="009F0186">
      <w:pPr>
        <w:pStyle w:val="13OCRFigureandTableCaption"/>
      </w:pPr>
      <w:r w:rsidRPr="009F0186">
        <w:rPr>
          <w:b/>
          <w:bCs/>
        </w:rPr>
        <w:t>Table 1</w:t>
      </w:r>
      <w:r w:rsidR="00CA6CF3" w:rsidRPr="009F0186">
        <w:rPr>
          <w:b/>
          <w:bCs/>
        </w:rPr>
        <w:t>.</w:t>
      </w:r>
      <w:r w:rsidR="00CA6CF3" w:rsidRPr="009F0186">
        <w:t xml:space="preserve"> All table columns should have an explanatory heading. </w:t>
      </w:r>
      <w:r w:rsidR="00173C58" w:rsidRPr="00173C58">
        <w:t xml:space="preserve">Acronyms must be identified in </w:t>
      </w:r>
      <w:r w:rsidR="00173C58">
        <w:t xml:space="preserve">table </w:t>
      </w:r>
      <w:r w:rsidR="00173C58" w:rsidRPr="00173C58">
        <w:t>legend</w:t>
      </w:r>
      <w:r w:rsidR="00173C58">
        <w:t>s</w:t>
      </w:r>
      <w:r w:rsidR="00173C58" w:rsidRPr="00173C58">
        <w:t>, even if they have been described in the main text.</w:t>
      </w:r>
      <w:r w:rsidR="00173C58">
        <w:t xml:space="preserve"> </w:t>
      </w:r>
      <w:r w:rsidR="00CA6CF3" w:rsidRPr="009F0186">
        <w:t>To facilitate the copy-editing of larger tables, smaller fonts may be used, but no less than 8 pt. in size.</w:t>
      </w:r>
    </w:p>
    <w:tbl>
      <w:tblPr>
        <w:tblW w:w="0" w:type="auto"/>
        <w:jc w:val="center"/>
        <w:tblLayout w:type="fixed"/>
        <w:tblCellMar>
          <w:left w:w="0" w:type="dxa"/>
          <w:right w:w="0" w:type="dxa"/>
        </w:tblCellMar>
        <w:tblLook w:val="0000" w:firstRow="0" w:lastRow="0" w:firstColumn="0" w:lastColumn="0" w:noHBand="0" w:noVBand="0"/>
      </w:tblPr>
      <w:tblGrid>
        <w:gridCol w:w="1498"/>
        <w:gridCol w:w="1465"/>
        <w:gridCol w:w="1431"/>
        <w:gridCol w:w="1465"/>
        <w:gridCol w:w="1464"/>
        <w:gridCol w:w="1464"/>
      </w:tblGrid>
      <w:tr w:rsidR="00804B96" w:rsidRPr="00F434C1" w14:paraId="2DAE2C7D" w14:textId="77777777" w:rsidTr="00804B96">
        <w:trPr>
          <w:trHeight w:val="235"/>
          <w:jc w:val="center"/>
        </w:trPr>
        <w:tc>
          <w:tcPr>
            <w:tcW w:w="1498" w:type="dxa"/>
            <w:tcBorders>
              <w:top w:val="single" w:sz="4" w:space="0" w:color="auto"/>
            </w:tcBorders>
          </w:tcPr>
          <w:p w14:paraId="09BB7E8F" w14:textId="77777777" w:rsidR="00804B96" w:rsidRPr="00F434C1" w:rsidRDefault="00804B96" w:rsidP="00F434C1">
            <w:pPr>
              <w:pStyle w:val="14OCRTableParagraph"/>
              <w:rPr>
                <w:b/>
                <w:bCs/>
              </w:rPr>
            </w:pPr>
          </w:p>
        </w:tc>
        <w:tc>
          <w:tcPr>
            <w:tcW w:w="4361" w:type="dxa"/>
            <w:gridSpan w:val="3"/>
            <w:tcBorders>
              <w:top w:val="single" w:sz="4" w:space="0" w:color="auto"/>
            </w:tcBorders>
          </w:tcPr>
          <w:p w14:paraId="78F2E8C5" w14:textId="77777777" w:rsidR="00804B96" w:rsidRPr="00F434C1" w:rsidRDefault="00804B96" w:rsidP="00F434C1">
            <w:pPr>
              <w:pStyle w:val="14OCRTableParagraph"/>
              <w:rPr>
                <w:b/>
                <w:bCs/>
              </w:rPr>
            </w:pPr>
            <w:r w:rsidRPr="00F434C1">
              <w:rPr>
                <w:b/>
                <w:bCs/>
              </w:rPr>
              <w:t>Title</w:t>
            </w:r>
          </w:p>
        </w:tc>
        <w:tc>
          <w:tcPr>
            <w:tcW w:w="2928" w:type="dxa"/>
            <w:gridSpan w:val="2"/>
            <w:tcBorders>
              <w:top w:val="single" w:sz="4" w:space="0" w:color="auto"/>
            </w:tcBorders>
          </w:tcPr>
          <w:p w14:paraId="19D8CFF2" w14:textId="77777777" w:rsidR="00804B96" w:rsidRPr="00F434C1" w:rsidRDefault="00804B96" w:rsidP="00F434C1">
            <w:pPr>
              <w:pStyle w:val="14OCRTableParagraph"/>
              <w:rPr>
                <w:b/>
                <w:bCs/>
              </w:rPr>
            </w:pPr>
            <w:r w:rsidRPr="00F434C1">
              <w:rPr>
                <w:b/>
                <w:bCs/>
              </w:rPr>
              <w:t>Title</w:t>
            </w:r>
          </w:p>
        </w:tc>
      </w:tr>
      <w:tr w:rsidR="00804B96" w:rsidRPr="00F434C1" w14:paraId="16AAB4AC" w14:textId="77777777" w:rsidTr="00804B96">
        <w:trPr>
          <w:trHeight w:val="235"/>
          <w:jc w:val="center"/>
        </w:trPr>
        <w:tc>
          <w:tcPr>
            <w:tcW w:w="1498" w:type="dxa"/>
          </w:tcPr>
          <w:p w14:paraId="0DED8C62" w14:textId="77777777" w:rsidR="00804B96" w:rsidRPr="00F434C1" w:rsidRDefault="00804B96" w:rsidP="00F434C1">
            <w:pPr>
              <w:pStyle w:val="14OCRTableParagraph"/>
              <w:rPr>
                <w:b/>
                <w:bCs/>
              </w:rPr>
            </w:pPr>
          </w:p>
        </w:tc>
        <w:tc>
          <w:tcPr>
            <w:tcW w:w="4361" w:type="dxa"/>
            <w:gridSpan w:val="3"/>
          </w:tcPr>
          <w:p w14:paraId="6D2F3E53" w14:textId="77777777" w:rsidR="00804B96" w:rsidRPr="00F434C1" w:rsidRDefault="00804B96" w:rsidP="00F434C1">
            <w:pPr>
              <w:pStyle w:val="14OCRTableParagraph"/>
              <w:rPr>
                <w:b/>
                <w:bCs/>
              </w:rPr>
            </w:pPr>
            <w:r w:rsidRPr="00F434C1">
              <w:rPr>
                <w:b/>
                <w:bCs/>
              </w:rPr>
              <w:t>Title</w:t>
            </w:r>
          </w:p>
        </w:tc>
        <w:tc>
          <w:tcPr>
            <w:tcW w:w="2928" w:type="dxa"/>
            <w:gridSpan w:val="2"/>
          </w:tcPr>
          <w:p w14:paraId="4876F53B" w14:textId="77777777" w:rsidR="00804B96" w:rsidRPr="00F434C1" w:rsidRDefault="00804B96" w:rsidP="00F434C1">
            <w:pPr>
              <w:pStyle w:val="14OCRTableParagraph"/>
              <w:rPr>
                <w:b/>
                <w:bCs/>
              </w:rPr>
            </w:pPr>
            <w:r w:rsidRPr="00F434C1">
              <w:rPr>
                <w:b/>
                <w:bCs/>
              </w:rPr>
              <w:t>Title</w:t>
            </w:r>
          </w:p>
        </w:tc>
      </w:tr>
      <w:tr w:rsidR="00CA6CF3" w:rsidRPr="00F434C1" w14:paraId="1DEA04B1" w14:textId="77777777" w:rsidTr="00247B15">
        <w:trPr>
          <w:trHeight w:val="235"/>
          <w:jc w:val="center"/>
        </w:trPr>
        <w:tc>
          <w:tcPr>
            <w:tcW w:w="1498" w:type="dxa"/>
            <w:tcBorders>
              <w:bottom w:val="single" w:sz="4" w:space="0" w:color="auto"/>
            </w:tcBorders>
          </w:tcPr>
          <w:p w14:paraId="2DE1F4F7" w14:textId="77777777" w:rsidR="00CA6CF3" w:rsidRPr="00F434C1" w:rsidRDefault="00CA6CF3" w:rsidP="00F434C1">
            <w:pPr>
              <w:pStyle w:val="14OCRTableParagraph"/>
              <w:rPr>
                <w:b/>
                <w:bCs/>
              </w:rPr>
            </w:pPr>
            <w:r w:rsidRPr="00F434C1">
              <w:rPr>
                <w:b/>
                <w:bCs/>
              </w:rPr>
              <w:t>Title</w:t>
            </w:r>
          </w:p>
        </w:tc>
        <w:tc>
          <w:tcPr>
            <w:tcW w:w="1465" w:type="dxa"/>
            <w:tcBorders>
              <w:bottom w:val="single" w:sz="4" w:space="0" w:color="auto"/>
            </w:tcBorders>
          </w:tcPr>
          <w:p w14:paraId="507F7056" w14:textId="77777777" w:rsidR="00CA6CF3" w:rsidRPr="00F434C1" w:rsidRDefault="00CA6CF3" w:rsidP="00F434C1">
            <w:pPr>
              <w:pStyle w:val="14OCRTableParagraph"/>
              <w:rPr>
                <w:b/>
                <w:bCs/>
              </w:rPr>
            </w:pPr>
            <w:r w:rsidRPr="00F434C1">
              <w:rPr>
                <w:b/>
                <w:bCs/>
              </w:rPr>
              <w:t>Title</w:t>
            </w:r>
          </w:p>
        </w:tc>
        <w:tc>
          <w:tcPr>
            <w:tcW w:w="1431" w:type="dxa"/>
            <w:tcBorders>
              <w:bottom w:val="single" w:sz="4" w:space="0" w:color="auto"/>
            </w:tcBorders>
          </w:tcPr>
          <w:p w14:paraId="44056D75" w14:textId="77777777" w:rsidR="00CA6CF3" w:rsidRPr="00F434C1" w:rsidRDefault="00CA6CF3" w:rsidP="00F434C1">
            <w:pPr>
              <w:pStyle w:val="14OCRTableParagraph"/>
              <w:rPr>
                <w:b/>
                <w:bCs/>
              </w:rPr>
            </w:pPr>
            <w:r w:rsidRPr="00F434C1">
              <w:rPr>
                <w:b/>
                <w:bCs/>
              </w:rPr>
              <w:t>Title</w:t>
            </w:r>
          </w:p>
        </w:tc>
        <w:tc>
          <w:tcPr>
            <w:tcW w:w="1465" w:type="dxa"/>
            <w:tcBorders>
              <w:bottom w:val="single" w:sz="4" w:space="0" w:color="auto"/>
            </w:tcBorders>
          </w:tcPr>
          <w:p w14:paraId="1F44EFA8" w14:textId="77777777" w:rsidR="00CA6CF3" w:rsidRPr="00F434C1" w:rsidRDefault="00CA6CF3" w:rsidP="00F434C1">
            <w:pPr>
              <w:pStyle w:val="14OCRTableParagraph"/>
              <w:rPr>
                <w:b/>
                <w:bCs/>
              </w:rPr>
            </w:pPr>
            <w:r w:rsidRPr="00F434C1">
              <w:rPr>
                <w:b/>
                <w:bCs/>
              </w:rPr>
              <w:t>Title</w:t>
            </w:r>
          </w:p>
        </w:tc>
        <w:tc>
          <w:tcPr>
            <w:tcW w:w="1464" w:type="dxa"/>
            <w:tcBorders>
              <w:bottom w:val="single" w:sz="4" w:space="0" w:color="auto"/>
            </w:tcBorders>
          </w:tcPr>
          <w:p w14:paraId="32AAC4D1" w14:textId="77777777" w:rsidR="00CA6CF3" w:rsidRPr="00F434C1" w:rsidRDefault="00CA6CF3" w:rsidP="00F434C1">
            <w:pPr>
              <w:pStyle w:val="14OCRTableParagraph"/>
              <w:rPr>
                <w:b/>
                <w:bCs/>
              </w:rPr>
            </w:pPr>
            <w:r w:rsidRPr="00F434C1">
              <w:rPr>
                <w:b/>
                <w:bCs/>
              </w:rPr>
              <w:t>Title</w:t>
            </w:r>
          </w:p>
        </w:tc>
        <w:tc>
          <w:tcPr>
            <w:tcW w:w="1464" w:type="dxa"/>
            <w:tcBorders>
              <w:bottom w:val="single" w:sz="4" w:space="0" w:color="auto"/>
            </w:tcBorders>
          </w:tcPr>
          <w:p w14:paraId="5C4D5606" w14:textId="77777777" w:rsidR="00CA6CF3" w:rsidRPr="00F434C1" w:rsidRDefault="00CA6CF3" w:rsidP="00F434C1">
            <w:pPr>
              <w:pStyle w:val="14OCRTableParagraph"/>
              <w:rPr>
                <w:b/>
                <w:bCs/>
              </w:rPr>
            </w:pPr>
            <w:r w:rsidRPr="00F434C1">
              <w:rPr>
                <w:b/>
                <w:bCs/>
              </w:rPr>
              <w:t>Title</w:t>
            </w:r>
          </w:p>
        </w:tc>
      </w:tr>
      <w:tr w:rsidR="00CA6CF3" w:rsidRPr="005C155D" w14:paraId="6B78AD1F" w14:textId="77777777" w:rsidTr="00CA6CF3">
        <w:trPr>
          <w:trHeight w:val="278"/>
          <w:jc w:val="center"/>
        </w:trPr>
        <w:tc>
          <w:tcPr>
            <w:tcW w:w="1498" w:type="dxa"/>
            <w:tcBorders>
              <w:top w:val="single" w:sz="4" w:space="0" w:color="auto"/>
              <w:left w:val="none" w:sz="6" w:space="0" w:color="auto"/>
              <w:right w:val="none" w:sz="6" w:space="0" w:color="auto"/>
            </w:tcBorders>
            <w:vAlign w:val="center"/>
          </w:tcPr>
          <w:p w14:paraId="35C2ABFB" w14:textId="77777777" w:rsidR="00CA6CF3" w:rsidRPr="005C155D" w:rsidRDefault="00CA6CF3" w:rsidP="00F434C1">
            <w:pPr>
              <w:pStyle w:val="14OCRTableParagraph"/>
              <w:jc w:val="left"/>
            </w:pPr>
            <w:r w:rsidRPr="005C155D">
              <w:t>Entry</w:t>
            </w:r>
          </w:p>
        </w:tc>
        <w:tc>
          <w:tcPr>
            <w:tcW w:w="1465" w:type="dxa"/>
            <w:tcBorders>
              <w:top w:val="single" w:sz="4" w:space="0" w:color="auto"/>
              <w:left w:val="none" w:sz="6" w:space="0" w:color="auto"/>
              <w:right w:val="none" w:sz="6" w:space="0" w:color="auto"/>
            </w:tcBorders>
            <w:vAlign w:val="center"/>
          </w:tcPr>
          <w:p w14:paraId="084C8013" w14:textId="77777777" w:rsidR="00CA6CF3" w:rsidRPr="005C155D" w:rsidRDefault="00CA6CF3" w:rsidP="00F434C1">
            <w:pPr>
              <w:pStyle w:val="14OCRTableParagraph"/>
            </w:pPr>
            <w:r w:rsidRPr="005C155D">
              <w:t>Data</w:t>
            </w:r>
          </w:p>
        </w:tc>
        <w:tc>
          <w:tcPr>
            <w:tcW w:w="1431" w:type="dxa"/>
            <w:tcBorders>
              <w:top w:val="single" w:sz="4" w:space="0" w:color="auto"/>
              <w:left w:val="none" w:sz="6" w:space="0" w:color="auto"/>
              <w:right w:val="none" w:sz="6" w:space="0" w:color="auto"/>
            </w:tcBorders>
            <w:vAlign w:val="center"/>
          </w:tcPr>
          <w:p w14:paraId="79D9FBBE" w14:textId="77777777" w:rsidR="00CA6CF3" w:rsidRPr="005C155D" w:rsidRDefault="00CA6CF3" w:rsidP="00F434C1">
            <w:pPr>
              <w:pStyle w:val="14OCRTableParagraph"/>
            </w:pPr>
            <w:r w:rsidRPr="005C155D">
              <w:t>Data</w:t>
            </w:r>
          </w:p>
        </w:tc>
        <w:tc>
          <w:tcPr>
            <w:tcW w:w="1465" w:type="dxa"/>
            <w:tcBorders>
              <w:top w:val="single" w:sz="4" w:space="0" w:color="auto"/>
              <w:left w:val="none" w:sz="6" w:space="0" w:color="auto"/>
              <w:right w:val="none" w:sz="6" w:space="0" w:color="auto"/>
            </w:tcBorders>
            <w:vAlign w:val="center"/>
          </w:tcPr>
          <w:p w14:paraId="3A9B939F" w14:textId="77777777" w:rsidR="00CA6CF3" w:rsidRPr="005C155D" w:rsidRDefault="00CA6CF3" w:rsidP="00F434C1">
            <w:pPr>
              <w:pStyle w:val="14OCRTableParagraph"/>
            </w:pPr>
            <w:r w:rsidRPr="005C155D">
              <w:t>Data</w:t>
            </w:r>
          </w:p>
        </w:tc>
        <w:tc>
          <w:tcPr>
            <w:tcW w:w="1464" w:type="dxa"/>
            <w:tcBorders>
              <w:top w:val="single" w:sz="4" w:space="0" w:color="auto"/>
              <w:left w:val="none" w:sz="6" w:space="0" w:color="auto"/>
              <w:right w:val="none" w:sz="6" w:space="0" w:color="auto"/>
            </w:tcBorders>
            <w:vAlign w:val="center"/>
          </w:tcPr>
          <w:p w14:paraId="7D7B0E4E" w14:textId="77777777" w:rsidR="00CA6CF3" w:rsidRPr="005C155D" w:rsidRDefault="00CA6CF3" w:rsidP="00F434C1">
            <w:pPr>
              <w:pStyle w:val="14OCRTableParagraph"/>
            </w:pPr>
            <w:r w:rsidRPr="005C155D">
              <w:t>Data</w:t>
            </w:r>
          </w:p>
        </w:tc>
        <w:tc>
          <w:tcPr>
            <w:tcW w:w="1464" w:type="dxa"/>
            <w:tcBorders>
              <w:top w:val="single" w:sz="4" w:space="0" w:color="auto"/>
              <w:left w:val="none" w:sz="6" w:space="0" w:color="auto"/>
              <w:right w:val="none" w:sz="6" w:space="0" w:color="auto"/>
            </w:tcBorders>
            <w:vAlign w:val="center"/>
          </w:tcPr>
          <w:p w14:paraId="74E0B47A" w14:textId="77777777" w:rsidR="00CA6CF3" w:rsidRPr="005C155D" w:rsidRDefault="00CA6CF3" w:rsidP="00F434C1">
            <w:pPr>
              <w:pStyle w:val="14OCRTableParagraph"/>
            </w:pPr>
            <w:r w:rsidRPr="005C155D">
              <w:t>Data</w:t>
            </w:r>
          </w:p>
        </w:tc>
      </w:tr>
      <w:tr w:rsidR="00CA6CF3" w:rsidRPr="005C155D" w14:paraId="3D0C18D8" w14:textId="77777777" w:rsidTr="00CA6CF3">
        <w:trPr>
          <w:trHeight w:val="278"/>
          <w:jc w:val="center"/>
        </w:trPr>
        <w:tc>
          <w:tcPr>
            <w:tcW w:w="1498" w:type="dxa"/>
            <w:vAlign w:val="center"/>
          </w:tcPr>
          <w:p w14:paraId="0F966165" w14:textId="77777777" w:rsidR="00CA6CF3" w:rsidRPr="005C155D" w:rsidRDefault="00CA6CF3" w:rsidP="00F434C1">
            <w:pPr>
              <w:pStyle w:val="14OCRTableParagraph"/>
              <w:jc w:val="left"/>
            </w:pPr>
            <w:r w:rsidRPr="005C155D">
              <w:t>Entry</w:t>
            </w:r>
          </w:p>
        </w:tc>
        <w:tc>
          <w:tcPr>
            <w:tcW w:w="1465" w:type="dxa"/>
            <w:vAlign w:val="center"/>
          </w:tcPr>
          <w:p w14:paraId="17231F29" w14:textId="77777777" w:rsidR="00CA6CF3" w:rsidRPr="005C155D" w:rsidRDefault="00CA6CF3" w:rsidP="00F434C1">
            <w:pPr>
              <w:pStyle w:val="14OCRTableParagraph"/>
            </w:pPr>
            <w:r w:rsidRPr="005C155D">
              <w:t>Data</w:t>
            </w:r>
          </w:p>
        </w:tc>
        <w:tc>
          <w:tcPr>
            <w:tcW w:w="1431" w:type="dxa"/>
            <w:vAlign w:val="center"/>
          </w:tcPr>
          <w:p w14:paraId="396F159A" w14:textId="77777777" w:rsidR="00CA6CF3" w:rsidRPr="005C155D" w:rsidRDefault="00CA6CF3" w:rsidP="00F434C1">
            <w:pPr>
              <w:pStyle w:val="14OCRTableParagraph"/>
            </w:pPr>
            <w:r w:rsidRPr="005C155D">
              <w:t>Data</w:t>
            </w:r>
          </w:p>
        </w:tc>
        <w:tc>
          <w:tcPr>
            <w:tcW w:w="1465" w:type="dxa"/>
            <w:vAlign w:val="center"/>
          </w:tcPr>
          <w:p w14:paraId="759C8724" w14:textId="77777777" w:rsidR="00CA6CF3" w:rsidRPr="005C155D" w:rsidRDefault="00CA6CF3" w:rsidP="00F434C1">
            <w:pPr>
              <w:pStyle w:val="14OCRTableParagraph"/>
            </w:pPr>
            <w:r w:rsidRPr="005C155D">
              <w:t>Data</w:t>
            </w:r>
          </w:p>
        </w:tc>
        <w:tc>
          <w:tcPr>
            <w:tcW w:w="1464" w:type="dxa"/>
            <w:vAlign w:val="center"/>
          </w:tcPr>
          <w:p w14:paraId="10F953E3" w14:textId="77777777" w:rsidR="00CA6CF3" w:rsidRPr="005C155D" w:rsidRDefault="00CA6CF3" w:rsidP="00F434C1">
            <w:pPr>
              <w:pStyle w:val="14OCRTableParagraph"/>
            </w:pPr>
            <w:r w:rsidRPr="005C155D">
              <w:t>Data</w:t>
            </w:r>
          </w:p>
        </w:tc>
        <w:tc>
          <w:tcPr>
            <w:tcW w:w="1464" w:type="dxa"/>
            <w:vAlign w:val="center"/>
          </w:tcPr>
          <w:p w14:paraId="4813DCD8" w14:textId="77777777" w:rsidR="00CA6CF3" w:rsidRPr="005C155D" w:rsidRDefault="00CA6CF3" w:rsidP="00F434C1">
            <w:pPr>
              <w:pStyle w:val="14OCRTableParagraph"/>
            </w:pPr>
            <w:r w:rsidRPr="005C155D">
              <w:t>Data</w:t>
            </w:r>
          </w:p>
        </w:tc>
      </w:tr>
      <w:tr w:rsidR="00CA6CF3" w:rsidRPr="005C155D" w14:paraId="10973F99" w14:textId="77777777" w:rsidTr="00CA6CF3">
        <w:trPr>
          <w:trHeight w:val="278"/>
          <w:jc w:val="center"/>
        </w:trPr>
        <w:tc>
          <w:tcPr>
            <w:tcW w:w="1498" w:type="dxa"/>
            <w:vAlign w:val="center"/>
          </w:tcPr>
          <w:p w14:paraId="1421F029" w14:textId="77777777" w:rsidR="00CA6CF3" w:rsidRPr="005C155D" w:rsidRDefault="00CA6CF3" w:rsidP="00F434C1">
            <w:pPr>
              <w:pStyle w:val="14OCRTableParagraph"/>
              <w:jc w:val="left"/>
            </w:pPr>
            <w:r w:rsidRPr="005C155D">
              <w:t>Entry</w:t>
            </w:r>
          </w:p>
        </w:tc>
        <w:tc>
          <w:tcPr>
            <w:tcW w:w="1465" w:type="dxa"/>
            <w:vAlign w:val="center"/>
          </w:tcPr>
          <w:p w14:paraId="750718A0" w14:textId="77777777" w:rsidR="00CA6CF3" w:rsidRPr="005C155D" w:rsidRDefault="00CA6CF3" w:rsidP="00F434C1">
            <w:pPr>
              <w:pStyle w:val="14OCRTableParagraph"/>
            </w:pPr>
            <w:r w:rsidRPr="005C155D">
              <w:t>Data</w:t>
            </w:r>
          </w:p>
        </w:tc>
        <w:tc>
          <w:tcPr>
            <w:tcW w:w="1431" w:type="dxa"/>
            <w:vAlign w:val="center"/>
          </w:tcPr>
          <w:p w14:paraId="2C48BA1F" w14:textId="77777777" w:rsidR="00CA6CF3" w:rsidRPr="005C155D" w:rsidRDefault="00CA6CF3" w:rsidP="00F434C1">
            <w:pPr>
              <w:pStyle w:val="14OCRTableParagraph"/>
            </w:pPr>
            <w:r w:rsidRPr="005C155D">
              <w:t>Data</w:t>
            </w:r>
          </w:p>
        </w:tc>
        <w:tc>
          <w:tcPr>
            <w:tcW w:w="1465" w:type="dxa"/>
            <w:vAlign w:val="center"/>
          </w:tcPr>
          <w:p w14:paraId="7D1904CF" w14:textId="77777777" w:rsidR="00CA6CF3" w:rsidRPr="005C155D" w:rsidRDefault="00CA6CF3" w:rsidP="00F434C1">
            <w:pPr>
              <w:pStyle w:val="14OCRTableParagraph"/>
            </w:pPr>
            <w:r w:rsidRPr="005C155D">
              <w:t>Data</w:t>
            </w:r>
          </w:p>
        </w:tc>
        <w:tc>
          <w:tcPr>
            <w:tcW w:w="1464" w:type="dxa"/>
            <w:vAlign w:val="center"/>
          </w:tcPr>
          <w:p w14:paraId="43DA7954" w14:textId="77777777" w:rsidR="00CA6CF3" w:rsidRPr="005C155D" w:rsidRDefault="00CA6CF3" w:rsidP="00F434C1">
            <w:pPr>
              <w:pStyle w:val="14OCRTableParagraph"/>
            </w:pPr>
            <w:r w:rsidRPr="005C155D">
              <w:t>Data</w:t>
            </w:r>
          </w:p>
        </w:tc>
        <w:tc>
          <w:tcPr>
            <w:tcW w:w="1464" w:type="dxa"/>
            <w:vAlign w:val="center"/>
          </w:tcPr>
          <w:p w14:paraId="2F6D565F" w14:textId="77777777" w:rsidR="00CA6CF3" w:rsidRPr="005C155D" w:rsidRDefault="00CA6CF3" w:rsidP="00F434C1">
            <w:pPr>
              <w:pStyle w:val="14OCRTableParagraph"/>
            </w:pPr>
            <w:r w:rsidRPr="005C155D">
              <w:t>Data</w:t>
            </w:r>
          </w:p>
        </w:tc>
      </w:tr>
      <w:tr w:rsidR="00CA6CF3" w:rsidRPr="005C155D" w14:paraId="4BB8134B" w14:textId="77777777" w:rsidTr="00CA6CF3">
        <w:trPr>
          <w:trHeight w:val="278"/>
          <w:jc w:val="center"/>
        </w:trPr>
        <w:tc>
          <w:tcPr>
            <w:tcW w:w="1498" w:type="dxa"/>
            <w:vAlign w:val="center"/>
          </w:tcPr>
          <w:p w14:paraId="156F9631" w14:textId="77777777" w:rsidR="00CA6CF3" w:rsidRPr="005C155D" w:rsidRDefault="00CA6CF3" w:rsidP="00F434C1">
            <w:pPr>
              <w:pStyle w:val="14OCRTableParagraph"/>
              <w:jc w:val="left"/>
            </w:pPr>
            <w:r w:rsidRPr="005C155D">
              <w:t>Entry</w:t>
            </w:r>
          </w:p>
        </w:tc>
        <w:tc>
          <w:tcPr>
            <w:tcW w:w="1465" w:type="dxa"/>
            <w:vAlign w:val="center"/>
          </w:tcPr>
          <w:p w14:paraId="74E1A5D2" w14:textId="77777777" w:rsidR="00CA6CF3" w:rsidRPr="005C155D" w:rsidRDefault="00CA6CF3" w:rsidP="00F434C1">
            <w:pPr>
              <w:pStyle w:val="14OCRTableParagraph"/>
            </w:pPr>
            <w:r w:rsidRPr="005C155D">
              <w:t>Data</w:t>
            </w:r>
          </w:p>
        </w:tc>
        <w:tc>
          <w:tcPr>
            <w:tcW w:w="1431" w:type="dxa"/>
            <w:vAlign w:val="center"/>
          </w:tcPr>
          <w:p w14:paraId="0FA36932" w14:textId="77777777" w:rsidR="00CA6CF3" w:rsidRPr="005C155D" w:rsidRDefault="00CA6CF3" w:rsidP="00F434C1">
            <w:pPr>
              <w:pStyle w:val="14OCRTableParagraph"/>
            </w:pPr>
            <w:r w:rsidRPr="005C155D">
              <w:t>Data</w:t>
            </w:r>
          </w:p>
        </w:tc>
        <w:tc>
          <w:tcPr>
            <w:tcW w:w="1465" w:type="dxa"/>
            <w:vAlign w:val="center"/>
          </w:tcPr>
          <w:p w14:paraId="0B07590B" w14:textId="77777777" w:rsidR="00CA6CF3" w:rsidRPr="005C155D" w:rsidRDefault="00CA6CF3" w:rsidP="00F434C1">
            <w:pPr>
              <w:pStyle w:val="14OCRTableParagraph"/>
            </w:pPr>
            <w:r w:rsidRPr="005C155D">
              <w:t>Data</w:t>
            </w:r>
          </w:p>
        </w:tc>
        <w:tc>
          <w:tcPr>
            <w:tcW w:w="1464" w:type="dxa"/>
            <w:vAlign w:val="center"/>
          </w:tcPr>
          <w:p w14:paraId="33EF9F1D" w14:textId="77777777" w:rsidR="00CA6CF3" w:rsidRPr="005C155D" w:rsidRDefault="00CA6CF3" w:rsidP="00F434C1">
            <w:pPr>
              <w:pStyle w:val="14OCRTableParagraph"/>
            </w:pPr>
            <w:r w:rsidRPr="005C155D">
              <w:t>Data</w:t>
            </w:r>
          </w:p>
        </w:tc>
        <w:tc>
          <w:tcPr>
            <w:tcW w:w="1464" w:type="dxa"/>
            <w:vAlign w:val="center"/>
          </w:tcPr>
          <w:p w14:paraId="0AB7E425" w14:textId="77777777" w:rsidR="00CA6CF3" w:rsidRPr="005C155D" w:rsidRDefault="00CA6CF3" w:rsidP="00F434C1">
            <w:pPr>
              <w:pStyle w:val="14OCRTableParagraph"/>
            </w:pPr>
            <w:r w:rsidRPr="005C155D">
              <w:t>Data</w:t>
            </w:r>
          </w:p>
        </w:tc>
      </w:tr>
      <w:tr w:rsidR="00CA6CF3" w:rsidRPr="005C155D" w14:paraId="7AF32EFB" w14:textId="77777777" w:rsidTr="00CA6CF3">
        <w:trPr>
          <w:trHeight w:val="278"/>
          <w:jc w:val="center"/>
        </w:trPr>
        <w:tc>
          <w:tcPr>
            <w:tcW w:w="1498" w:type="dxa"/>
            <w:vAlign w:val="center"/>
          </w:tcPr>
          <w:p w14:paraId="6FC8F265" w14:textId="77777777" w:rsidR="00CA6CF3" w:rsidRPr="005C155D" w:rsidRDefault="00CA6CF3" w:rsidP="00F434C1">
            <w:pPr>
              <w:pStyle w:val="14OCRTableParagraph"/>
              <w:jc w:val="left"/>
            </w:pPr>
            <w:r w:rsidRPr="005C155D">
              <w:t>Entry</w:t>
            </w:r>
          </w:p>
        </w:tc>
        <w:tc>
          <w:tcPr>
            <w:tcW w:w="1465" w:type="dxa"/>
            <w:vAlign w:val="center"/>
          </w:tcPr>
          <w:p w14:paraId="0B07F7D8" w14:textId="77777777" w:rsidR="00CA6CF3" w:rsidRPr="005C155D" w:rsidRDefault="00CA6CF3" w:rsidP="00F434C1">
            <w:pPr>
              <w:pStyle w:val="14OCRTableParagraph"/>
            </w:pPr>
            <w:r w:rsidRPr="005C155D">
              <w:t>Data</w:t>
            </w:r>
          </w:p>
        </w:tc>
        <w:tc>
          <w:tcPr>
            <w:tcW w:w="1431" w:type="dxa"/>
            <w:vAlign w:val="center"/>
          </w:tcPr>
          <w:p w14:paraId="4BBBC35A" w14:textId="77777777" w:rsidR="00CA6CF3" w:rsidRPr="005C155D" w:rsidRDefault="00CA6CF3" w:rsidP="00F434C1">
            <w:pPr>
              <w:pStyle w:val="14OCRTableParagraph"/>
            </w:pPr>
            <w:r w:rsidRPr="005C155D">
              <w:t>Data</w:t>
            </w:r>
          </w:p>
        </w:tc>
        <w:tc>
          <w:tcPr>
            <w:tcW w:w="1465" w:type="dxa"/>
            <w:vAlign w:val="center"/>
          </w:tcPr>
          <w:p w14:paraId="7D424223" w14:textId="77777777" w:rsidR="00CA6CF3" w:rsidRPr="005C155D" w:rsidRDefault="00CA6CF3" w:rsidP="00F434C1">
            <w:pPr>
              <w:pStyle w:val="14OCRTableParagraph"/>
            </w:pPr>
            <w:r w:rsidRPr="005C155D">
              <w:t>Data</w:t>
            </w:r>
          </w:p>
        </w:tc>
        <w:tc>
          <w:tcPr>
            <w:tcW w:w="1464" w:type="dxa"/>
            <w:vAlign w:val="center"/>
          </w:tcPr>
          <w:p w14:paraId="71F02EE0" w14:textId="77777777" w:rsidR="00CA6CF3" w:rsidRPr="005C155D" w:rsidRDefault="00CA6CF3" w:rsidP="00F434C1">
            <w:pPr>
              <w:pStyle w:val="14OCRTableParagraph"/>
            </w:pPr>
            <w:r w:rsidRPr="005C155D">
              <w:t>Data</w:t>
            </w:r>
          </w:p>
        </w:tc>
        <w:tc>
          <w:tcPr>
            <w:tcW w:w="1464" w:type="dxa"/>
            <w:vAlign w:val="center"/>
          </w:tcPr>
          <w:p w14:paraId="26433273" w14:textId="77777777" w:rsidR="00CA6CF3" w:rsidRPr="005C155D" w:rsidRDefault="00CA6CF3" w:rsidP="00F434C1">
            <w:pPr>
              <w:pStyle w:val="14OCRTableParagraph"/>
            </w:pPr>
            <w:r w:rsidRPr="005C155D">
              <w:t>Data</w:t>
            </w:r>
          </w:p>
        </w:tc>
      </w:tr>
      <w:tr w:rsidR="00CA6CF3" w:rsidRPr="005C155D" w14:paraId="05EE3271" w14:textId="77777777" w:rsidTr="00CA6CF3">
        <w:trPr>
          <w:trHeight w:val="278"/>
          <w:jc w:val="center"/>
        </w:trPr>
        <w:tc>
          <w:tcPr>
            <w:tcW w:w="1498" w:type="dxa"/>
            <w:vAlign w:val="center"/>
          </w:tcPr>
          <w:p w14:paraId="5E5E3EC7" w14:textId="77777777" w:rsidR="00CA6CF3" w:rsidRPr="005C155D" w:rsidRDefault="00CA6CF3" w:rsidP="00F434C1">
            <w:pPr>
              <w:pStyle w:val="14OCRTableParagraph"/>
              <w:jc w:val="left"/>
            </w:pPr>
            <w:r w:rsidRPr="005C155D">
              <w:t>Entry</w:t>
            </w:r>
          </w:p>
        </w:tc>
        <w:tc>
          <w:tcPr>
            <w:tcW w:w="1465" w:type="dxa"/>
            <w:vAlign w:val="center"/>
          </w:tcPr>
          <w:p w14:paraId="609B5233" w14:textId="77777777" w:rsidR="00CA6CF3" w:rsidRPr="005C155D" w:rsidRDefault="00CA6CF3" w:rsidP="00F434C1">
            <w:pPr>
              <w:pStyle w:val="14OCRTableParagraph"/>
            </w:pPr>
            <w:r w:rsidRPr="005C155D">
              <w:t>Data</w:t>
            </w:r>
          </w:p>
        </w:tc>
        <w:tc>
          <w:tcPr>
            <w:tcW w:w="1431" w:type="dxa"/>
            <w:vAlign w:val="center"/>
          </w:tcPr>
          <w:p w14:paraId="41AD5CAC" w14:textId="77777777" w:rsidR="00CA6CF3" w:rsidRPr="005C155D" w:rsidRDefault="00CA6CF3" w:rsidP="00F434C1">
            <w:pPr>
              <w:pStyle w:val="14OCRTableParagraph"/>
            </w:pPr>
            <w:r w:rsidRPr="005C155D">
              <w:t>Data</w:t>
            </w:r>
          </w:p>
        </w:tc>
        <w:tc>
          <w:tcPr>
            <w:tcW w:w="1465" w:type="dxa"/>
            <w:vAlign w:val="center"/>
          </w:tcPr>
          <w:p w14:paraId="32C90CC6" w14:textId="77777777" w:rsidR="00CA6CF3" w:rsidRPr="005C155D" w:rsidRDefault="00CA6CF3" w:rsidP="00F434C1">
            <w:pPr>
              <w:pStyle w:val="14OCRTableParagraph"/>
            </w:pPr>
            <w:r w:rsidRPr="005C155D">
              <w:t>Data</w:t>
            </w:r>
          </w:p>
        </w:tc>
        <w:tc>
          <w:tcPr>
            <w:tcW w:w="1464" w:type="dxa"/>
            <w:vAlign w:val="center"/>
          </w:tcPr>
          <w:p w14:paraId="65FBDD0C" w14:textId="77777777" w:rsidR="00CA6CF3" w:rsidRPr="005C155D" w:rsidRDefault="00CA6CF3" w:rsidP="00F434C1">
            <w:pPr>
              <w:pStyle w:val="14OCRTableParagraph"/>
            </w:pPr>
            <w:r w:rsidRPr="005C155D">
              <w:t>Data</w:t>
            </w:r>
          </w:p>
        </w:tc>
        <w:tc>
          <w:tcPr>
            <w:tcW w:w="1464" w:type="dxa"/>
            <w:vAlign w:val="center"/>
          </w:tcPr>
          <w:p w14:paraId="0A5BFC64" w14:textId="77777777" w:rsidR="00CA6CF3" w:rsidRPr="005C155D" w:rsidRDefault="00CA6CF3" w:rsidP="00F434C1">
            <w:pPr>
              <w:pStyle w:val="14OCRTableParagraph"/>
            </w:pPr>
            <w:r w:rsidRPr="005C155D">
              <w:t>Data</w:t>
            </w:r>
          </w:p>
        </w:tc>
      </w:tr>
      <w:tr w:rsidR="00CA6CF3" w:rsidRPr="005C155D" w14:paraId="194837EB" w14:textId="77777777" w:rsidTr="00CA6CF3">
        <w:trPr>
          <w:trHeight w:val="278"/>
          <w:jc w:val="center"/>
        </w:trPr>
        <w:tc>
          <w:tcPr>
            <w:tcW w:w="1498" w:type="dxa"/>
            <w:vAlign w:val="center"/>
          </w:tcPr>
          <w:p w14:paraId="1E11CFAD" w14:textId="77777777" w:rsidR="00CA6CF3" w:rsidRPr="005C155D" w:rsidRDefault="00CA6CF3" w:rsidP="00F434C1">
            <w:pPr>
              <w:pStyle w:val="14OCRTableParagraph"/>
              <w:jc w:val="left"/>
            </w:pPr>
            <w:r w:rsidRPr="005C155D">
              <w:t>Entry</w:t>
            </w:r>
          </w:p>
        </w:tc>
        <w:tc>
          <w:tcPr>
            <w:tcW w:w="1465" w:type="dxa"/>
            <w:vAlign w:val="center"/>
          </w:tcPr>
          <w:p w14:paraId="2C58E349" w14:textId="77777777" w:rsidR="00CA6CF3" w:rsidRPr="005C155D" w:rsidRDefault="00CA6CF3" w:rsidP="00F434C1">
            <w:pPr>
              <w:pStyle w:val="14OCRTableParagraph"/>
            </w:pPr>
            <w:r w:rsidRPr="005C155D">
              <w:t>Data</w:t>
            </w:r>
          </w:p>
        </w:tc>
        <w:tc>
          <w:tcPr>
            <w:tcW w:w="1431" w:type="dxa"/>
            <w:vAlign w:val="center"/>
          </w:tcPr>
          <w:p w14:paraId="69142D47" w14:textId="77777777" w:rsidR="00CA6CF3" w:rsidRPr="005C155D" w:rsidRDefault="00CA6CF3" w:rsidP="00F434C1">
            <w:pPr>
              <w:pStyle w:val="14OCRTableParagraph"/>
            </w:pPr>
            <w:r w:rsidRPr="005C155D">
              <w:t>Data</w:t>
            </w:r>
          </w:p>
        </w:tc>
        <w:tc>
          <w:tcPr>
            <w:tcW w:w="1465" w:type="dxa"/>
            <w:vAlign w:val="center"/>
          </w:tcPr>
          <w:p w14:paraId="4619DAC1" w14:textId="77777777" w:rsidR="00CA6CF3" w:rsidRPr="005C155D" w:rsidRDefault="00CA6CF3" w:rsidP="00F434C1">
            <w:pPr>
              <w:pStyle w:val="14OCRTableParagraph"/>
            </w:pPr>
            <w:r w:rsidRPr="005C155D">
              <w:t>Data</w:t>
            </w:r>
          </w:p>
        </w:tc>
        <w:tc>
          <w:tcPr>
            <w:tcW w:w="1464" w:type="dxa"/>
            <w:vAlign w:val="center"/>
          </w:tcPr>
          <w:p w14:paraId="68E9EF69" w14:textId="77777777" w:rsidR="00CA6CF3" w:rsidRPr="005C155D" w:rsidRDefault="00CA6CF3" w:rsidP="00F434C1">
            <w:pPr>
              <w:pStyle w:val="14OCRTableParagraph"/>
            </w:pPr>
            <w:r w:rsidRPr="005C155D">
              <w:t>Data</w:t>
            </w:r>
          </w:p>
        </w:tc>
        <w:tc>
          <w:tcPr>
            <w:tcW w:w="1464" w:type="dxa"/>
            <w:vAlign w:val="center"/>
          </w:tcPr>
          <w:p w14:paraId="71926C0E" w14:textId="77777777" w:rsidR="00CA6CF3" w:rsidRPr="005C155D" w:rsidRDefault="00CA6CF3" w:rsidP="00F434C1">
            <w:pPr>
              <w:pStyle w:val="14OCRTableParagraph"/>
            </w:pPr>
            <w:r w:rsidRPr="005C155D">
              <w:t>Data</w:t>
            </w:r>
          </w:p>
        </w:tc>
      </w:tr>
      <w:tr w:rsidR="002A34B7" w:rsidRPr="005C155D" w14:paraId="2C1270C9" w14:textId="77777777" w:rsidTr="00CA6CF3">
        <w:trPr>
          <w:trHeight w:val="278"/>
          <w:jc w:val="center"/>
        </w:trPr>
        <w:tc>
          <w:tcPr>
            <w:tcW w:w="1498" w:type="dxa"/>
            <w:tcBorders>
              <w:bottom w:val="single" w:sz="4" w:space="0" w:color="auto"/>
            </w:tcBorders>
            <w:vAlign w:val="center"/>
          </w:tcPr>
          <w:p w14:paraId="0295FC54" w14:textId="77777777" w:rsidR="002A34B7" w:rsidRPr="005C155D" w:rsidRDefault="00804B96" w:rsidP="00F434C1">
            <w:pPr>
              <w:pStyle w:val="14OCRTableParagraph"/>
              <w:jc w:val="left"/>
            </w:pPr>
            <w:r w:rsidRPr="005C155D">
              <w:t>Entry</w:t>
            </w:r>
          </w:p>
        </w:tc>
        <w:tc>
          <w:tcPr>
            <w:tcW w:w="1465" w:type="dxa"/>
            <w:tcBorders>
              <w:bottom w:val="single" w:sz="4" w:space="0" w:color="auto"/>
            </w:tcBorders>
            <w:vAlign w:val="center"/>
          </w:tcPr>
          <w:p w14:paraId="4EFDE0B5" w14:textId="77777777" w:rsidR="002A34B7" w:rsidRPr="005C155D" w:rsidRDefault="00804B96" w:rsidP="00F434C1">
            <w:pPr>
              <w:pStyle w:val="14OCRTableParagraph"/>
            </w:pPr>
            <w:r w:rsidRPr="005C155D">
              <w:t>Data</w:t>
            </w:r>
          </w:p>
        </w:tc>
        <w:tc>
          <w:tcPr>
            <w:tcW w:w="1431" w:type="dxa"/>
            <w:tcBorders>
              <w:bottom w:val="single" w:sz="4" w:space="0" w:color="auto"/>
            </w:tcBorders>
            <w:vAlign w:val="center"/>
          </w:tcPr>
          <w:p w14:paraId="7CA25073" w14:textId="77777777" w:rsidR="002A34B7" w:rsidRPr="005C155D" w:rsidRDefault="00804B96" w:rsidP="00F434C1">
            <w:pPr>
              <w:pStyle w:val="14OCRTableParagraph"/>
            </w:pPr>
            <w:r w:rsidRPr="005C155D">
              <w:t>Data</w:t>
            </w:r>
          </w:p>
        </w:tc>
        <w:tc>
          <w:tcPr>
            <w:tcW w:w="1465" w:type="dxa"/>
            <w:tcBorders>
              <w:bottom w:val="single" w:sz="4" w:space="0" w:color="auto"/>
            </w:tcBorders>
            <w:vAlign w:val="center"/>
          </w:tcPr>
          <w:p w14:paraId="79F554AB" w14:textId="77777777" w:rsidR="002A34B7" w:rsidRPr="005C155D" w:rsidRDefault="00804B96" w:rsidP="00F434C1">
            <w:pPr>
              <w:pStyle w:val="14OCRTableParagraph"/>
            </w:pPr>
            <w:r w:rsidRPr="005C155D">
              <w:t>Data</w:t>
            </w:r>
          </w:p>
        </w:tc>
        <w:tc>
          <w:tcPr>
            <w:tcW w:w="1464" w:type="dxa"/>
            <w:tcBorders>
              <w:bottom w:val="single" w:sz="4" w:space="0" w:color="auto"/>
            </w:tcBorders>
            <w:vAlign w:val="center"/>
          </w:tcPr>
          <w:p w14:paraId="53BE1EED" w14:textId="77777777" w:rsidR="002A34B7" w:rsidRPr="005C155D" w:rsidRDefault="00804B96" w:rsidP="00F434C1">
            <w:pPr>
              <w:pStyle w:val="14OCRTableParagraph"/>
            </w:pPr>
            <w:r w:rsidRPr="005C155D">
              <w:t>Data</w:t>
            </w:r>
          </w:p>
        </w:tc>
        <w:tc>
          <w:tcPr>
            <w:tcW w:w="1464" w:type="dxa"/>
            <w:tcBorders>
              <w:bottom w:val="single" w:sz="4" w:space="0" w:color="auto"/>
            </w:tcBorders>
            <w:vAlign w:val="center"/>
          </w:tcPr>
          <w:p w14:paraId="3FB55F36" w14:textId="77777777" w:rsidR="002A34B7" w:rsidRPr="005C155D" w:rsidRDefault="00804B96" w:rsidP="00F434C1">
            <w:pPr>
              <w:pStyle w:val="14OCRTableParagraph"/>
            </w:pPr>
            <w:r w:rsidRPr="005C155D">
              <w:t>Data</w:t>
            </w:r>
            <w:r w:rsidR="00CA6CF3" w:rsidRPr="005C155D">
              <w:rPr>
                <w:vertAlign w:val="superscript"/>
              </w:rPr>
              <w:t>1</w:t>
            </w:r>
          </w:p>
        </w:tc>
      </w:tr>
    </w:tbl>
    <w:p w14:paraId="5A7DA483" w14:textId="77777777" w:rsidR="00A12B12" w:rsidRDefault="00CA6CF3" w:rsidP="00912B6C">
      <w:pPr>
        <w:pStyle w:val="15OCRTableFooter"/>
      </w:pPr>
      <w:r w:rsidRPr="005C155D">
        <w:rPr>
          <w:vertAlign w:val="superscript"/>
        </w:rPr>
        <w:t xml:space="preserve">1 </w:t>
      </w:r>
      <w:r w:rsidRPr="005C155D">
        <w:t>Tables may have a footer</w:t>
      </w:r>
    </w:p>
    <w:p w14:paraId="211D1919" w14:textId="77777777" w:rsidR="00A12B12" w:rsidRDefault="00A12B12">
      <w:pPr>
        <w:widowControl/>
        <w:autoSpaceDE/>
        <w:autoSpaceDN/>
        <w:adjustRightInd/>
        <w:rPr>
          <w:sz w:val="19"/>
          <w:szCs w:val="19"/>
          <w:lang w:val="en-US"/>
        </w:rPr>
      </w:pPr>
      <w:r>
        <w:br w:type="page"/>
      </w:r>
    </w:p>
    <w:p w14:paraId="74588FF2" w14:textId="77777777" w:rsidR="001A3B51" w:rsidRPr="00A12B12" w:rsidRDefault="001A3B51" w:rsidP="00A12B12">
      <w:pPr>
        <w:pStyle w:val="10OCRBodyTextStyle"/>
      </w:pPr>
    </w:p>
    <w:p w14:paraId="04973C24" w14:textId="77777777" w:rsidR="00A12B12" w:rsidRPr="00A12B12" w:rsidRDefault="00A12B12" w:rsidP="00A12B12">
      <w:pPr>
        <w:pStyle w:val="10OCRBodyTextStyle"/>
      </w:pPr>
    </w:p>
    <w:p w14:paraId="38EAE30E" w14:textId="77777777" w:rsidR="00A12B12" w:rsidRPr="00A12B12" w:rsidRDefault="00A12B12" w:rsidP="00A12B12">
      <w:pPr>
        <w:pStyle w:val="10OCRBodyTextStyle"/>
        <w:jc w:val="center"/>
      </w:pPr>
      <w:r w:rsidRPr="00A12B12">
        <w:rPr>
          <w:sz w:val="24"/>
          <w:szCs w:val="24"/>
        </w:rPr>
        <w:t xml:space="preserve">A </w:t>
      </w:r>
      <w:r w:rsidR="000929B9" w:rsidRPr="00420661">
        <w:rPr>
          <w:noProof/>
        </w:rPr>
        <w:drawing>
          <wp:inline distT="0" distB="0" distL="0" distR="0" wp14:anchorId="5C9DB706" wp14:editId="29833C98">
            <wp:extent cx="3810000" cy="2527300"/>
            <wp:effectExtent l="0" t="0" r="0" b="0"/>
            <wp:docPr id="1" name="Picture 29" descr="Close-up of coral on a coral ree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 descr="Close-up of coral on a coral reef"/>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10000" cy="2527300"/>
                    </a:xfrm>
                    <a:prstGeom prst="rect">
                      <a:avLst/>
                    </a:prstGeom>
                    <a:noFill/>
                    <a:ln>
                      <a:noFill/>
                    </a:ln>
                  </pic:spPr>
                </pic:pic>
              </a:graphicData>
            </a:graphic>
          </wp:inline>
        </w:drawing>
      </w:r>
    </w:p>
    <w:p w14:paraId="26156FD9" w14:textId="77777777" w:rsidR="001A3B51" w:rsidRPr="00A12B12" w:rsidRDefault="00A12B12" w:rsidP="00A12B12">
      <w:pPr>
        <w:pStyle w:val="10OCRBodyTextStyle"/>
        <w:jc w:val="center"/>
        <w:rPr>
          <w:sz w:val="24"/>
          <w:szCs w:val="24"/>
        </w:rPr>
      </w:pPr>
      <w:r w:rsidRPr="00A12B12">
        <w:rPr>
          <w:sz w:val="24"/>
          <w:szCs w:val="24"/>
        </w:rPr>
        <w:t>B</w:t>
      </w:r>
      <w:r w:rsidR="000929B9" w:rsidRPr="00234166">
        <w:rPr>
          <w:noProof/>
          <w:sz w:val="24"/>
          <w:szCs w:val="24"/>
        </w:rPr>
        <w:drawing>
          <wp:inline distT="0" distB="0" distL="0" distR="0" wp14:anchorId="2AB85DC6" wp14:editId="7DF24480">
            <wp:extent cx="1981200" cy="1981200"/>
            <wp:effectExtent l="0" t="0" r="0" b="0"/>
            <wp:docPr id="2" name="Graphic 30" descr="Bar graph with upward trend outlin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Graphic 30" descr="Bar graph with upward trend outline"/>
                    <pic:cNvPicPr>
                      <a:picLocks/>
                    </pic:cNvPicPr>
                  </pic:nvPicPr>
                  <pic:blipFill>
                    <a:blip r:embed="rId20"/>
                    <a:stretch>
                      <a:fillRect/>
                    </a:stretch>
                  </pic:blipFill>
                  <pic:spPr>
                    <a:xfrm>
                      <a:off x="0" y="0"/>
                      <a:ext cx="1981200" cy="1981200"/>
                    </a:xfrm>
                    <a:prstGeom prst="rect">
                      <a:avLst/>
                    </a:prstGeom>
                  </pic:spPr>
                </pic:pic>
              </a:graphicData>
            </a:graphic>
          </wp:inline>
        </w:drawing>
      </w:r>
      <w:r w:rsidRPr="00A12B12">
        <w:rPr>
          <w:sz w:val="24"/>
          <w:szCs w:val="24"/>
        </w:rPr>
        <w:t>C</w:t>
      </w:r>
      <w:r w:rsidR="000929B9" w:rsidRPr="00234166">
        <w:rPr>
          <w:noProof/>
          <w:sz w:val="24"/>
          <w:szCs w:val="24"/>
        </w:rPr>
        <w:drawing>
          <wp:inline distT="0" distB="0" distL="0" distR="0" wp14:anchorId="523ADEF5" wp14:editId="37882B9B">
            <wp:extent cx="2032000" cy="2032000"/>
            <wp:effectExtent l="0" t="0" r="0" b="0"/>
            <wp:docPr id="3" name="Graphic 28" descr="Wave with solid fil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Graphic 28" descr="Wave with solid fill"/>
                    <pic:cNvPicPr>
                      <a:picLocks/>
                    </pic:cNvPicPr>
                  </pic:nvPicPr>
                  <pic:blipFill>
                    <a:blip r:embed="rId21"/>
                    <a:stretch>
                      <a:fillRect/>
                    </a:stretch>
                  </pic:blipFill>
                  <pic:spPr>
                    <a:xfrm>
                      <a:off x="0" y="0"/>
                      <a:ext cx="2032000" cy="2032000"/>
                    </a:xfrm>
                    <a:prstGeom prst="rect">
                      <a:avLst/>
                    </a:prstGeom>
                  </pic:spPr>
                </pic:pic>
              </a:graphicData>
            </a:graphic>
          </wp:inline>
        </w:drawing>
      </w:r>
    </w:p>
    <w:p w14:paraId="1F70908E" w14:textId="77777777" w:rsidR="00A12B12" w:rsidRDefault="00DE37F0" w:rsidP="009F0186">
      <w:pPr>
        <w:pStyle w:val="13OCRFigureandTableCaption"/>
      </w:pPr>
      <w:r>
        <w:rPr>
          <w:b/>
          <w:bCs/>
        </w:rPr>
        <w:t>Figure</w:t>
      </w:r>
      <w:r w:rsidRPr="005C155D">
        <w:rPr>
          <w:b/>
          <w:bCs/>
        </w:rPr>
        <w:t xml:space="preserve"> 1.</w:t>
      </w:r>
      <w:r w:rsidRPr="005C155D">
        <w:rPr>
          <w:rFonts w:ascii="Times New Roman" w:hAnsi="Times New Roman" w:cs="Times New Roman"/>
          <w:color w:val="000000"/>
          <w:sz w:val="24"/>
          <w:szCs w:val="20"/>
          <w:lang w:eastAsia="de-DE"/>
        </w:rPr>
        <w:t xml:space="preserve"> </w:t>
      </w:r>
      <w:r w:rsidR="001A3B51" w:rsidRPr="001A3B51">
        <w:t xml:space="preserve">Figures and </w:t>
      </w:r>
      <w:r w:rsidR="00860E1B">
        <w:t>graphics</w:t>
      </w:r>
      <w:r w:rsidR="001A3B51" w:rsidRPr="001A3B51">
        <w:t xml:space="preserve"> at a sufficiently high resolution (minimum 1000 pixels width/height, or a resolution of 300 dpi or higher) can be uploaded in a proper field in the submission platform. </w:t>
      </w:r>
      <w:r w:rsidR="00A12B12">
        <w:t>Figures are (A) pictures, (B) graphs and (C) maps and drawings.</w:t>
      </w:r>
      <w:r w:rsidR="00173C58">
        <w:t xml:space="preserve"> </w:t>
      </w:r>
      <w:r w:rsidR="00173C58" w:rsidRPr="00173C58">
        <w:t>Acronyms</w:t>
      </w:r>
      <w:r w:rsidR="00173C58">
        <w:t>, if used,</w:t>
      </w:r>
      <w:r w:rsidR="00173C58" w:rsidRPr="00173C58">
        <w:t xml:space="preserve"> must be identified in </w:t>
      </w:r>
      <w:r w:rsidR="00173C58">
        <w:t xml:space="preserve">figure </w:t>
      </w:r>
      <w:r w:rsidR="00173C58" w:rsidRPr="00173C58">
        <w:t>legend</w:t>
      </w:r>
      <w:r w:rsidR="00173C58">
        <w:t>s</w:t>
      </w:r>
      <w:r w:rsidR="00173C58" w:rsidRPr="00173C58">
        <w:t>, even if they have been described in the main text.</w:t>
      </w:r>
    </w:p>
    <w:p w14:paraId="3C665E52" w14:textId="77777777" w:rsidR="00A12B12" w:rsidRPr="00A12B12" w:rsidRDefault="00A12B12" w:rsidP="00A12B12">
      <w:pPr>
        <w:pStyle w:val="10OCRBodyTextStyle"/>
      </w:pPr>
    </w:p>
    <w:p w14:paraId="3E3D353F" w14:textId="77777777" w:rsidR="00E9133B" w:rsidRDefault="001A3B51" w:rsidP="0004556B">
      <w:pPr>
        <w:pStyle w:val="10OCRBodyTextStyle"/>
        <w:suppressLineNumbers/>
      </w:pPr>
      <w:r w:rsidRPr="00A12B12">
        <w:t xml:space="preserve">Make sure figures have </w:t>
      </w:r>
      <w:r w:rsidR="000F07A3">
        <w:t>sufficient</w:t>
      </w:r>
      <w:r w:rsidRPr="00A12B12">
        <w:t xml:space="preserve"> pixel definition before submission. Common formats are accepted</w:t>
      </w:r>
      <w:r w:rsidR="00173C58">
        <w:t>;</w:t>
      </w:r>
      <w:r w:rsidRPr="00A12B12">
        <w:t xml:space="preserve"> however, TIFF, JPEG and EPS are preferred. Authors are encouraged to prepare figures in color (RGB at 8-bit per channel). Internal fonts (X, Y axis, figure titles, internal legends etc.) must be large enough to allow easy reading even after a figure is reduced to fit the journal’s page format.</w:t>
      </w:r>
    </w:p>
    <w:p w14:paraId="4D309A56" w14:textId="77777777" w:rsidR="003F5BD7" w:rsidRPr="003F5BD7" w:rsidRDefault="003F5BD7" w:rsidP="003F5BD7">
      <w:pPr>
        <w:pStyle w:val="10OCRBodyTextStyle"/>
        <w:suppressLineNumbers/>
        <w:ind w:left="0" w:firstLine="360"/>
        <w:rPr>
          <w:lang w:val="en-BR"/>
        </w:rPr>
      </w:pPr>
      <w:r w:rsidRPr="003F5BD7">
        <w:rPr>
          <w:lang w:val="en-BR"/>
        </w:rPr>
        <w:t>Figures and Schemes at a sufficiently high resolution (minimum 1000 pixels width/height, or a resolution of 300 dpi or higher- </w:t>
      </w:r>
      <w:hyperlink r:id="rId22" w:tgtFrame="_blank" w:history="1">
        <w:r w:rsidRPr="003F5BD7">
          <w:rPr>
            <w:rStyle w:val="Hyperlink"/>
            <w:i/>
            <w:iCs/>
            <w:lang w:val="en-BR"/>
          </w:rPr>
          <w:t>how do I check figure resolution?</w:t>
        </w:r>
      </w:hyperlink>
      <w:r w:rsidRPr="003F5BD7">
        <w:rPr>
          <w:lang w:val="en-BR"/>
        </w:rPr>
        <w:t>) can be uploaded in a proper field in the submission platform. </w:t>
      </w:r>
      <w:r w:rsidRPr="003F5BD7">
        <w:rPr>
          <w:b/>
          <w:bCs/>
          <w:lang w:val="en-BR"/>
        </w:rPr>
        <w:t>Make sure figures have enough pixel definition before submission. </w:t>
      </w:r>
      <w:r w:rsidRPr="003F5BD7">
        <w:rPr>
          <w:lang w:val="en-BR"/>
        </w:rPr>
        <w:t>Common image formats are accepted; however, TIFF, JPEG and EPS are preferred. The preferred figure width is 15-20 cm with a minimal 300 dpi resolution. The upper pixel limit (height x width) for the figure rendering is 40MP (megapixels) - figures and photos over this limit will be not rendered properly by the submisison system and may not be available in the PDF file made available for the reviewers.</w:t>
      </w:r>
    </w:p>
    <w:sectPr w:rsidR="003F5BD7" w:rsidRPr="003F5BD7" w:rsidSect="00912B6C">
      <w:headerReference w:type="default" r:id="rId23"/>
      <w:footerReference w:type="default" r:id="rId24"/>
      <w:headerReference w:type="first" r:id="rId25"/>
      <w:type w:val="continuous"/>
      <w:pgSz w:w="11060" w:h="14750"/>
      <w:pgMar w:top="1021" w:right="1021" w:bottom="1021" w:left="1021" w:header="720" w:footer="720" w:gutter="0"/>
      <w:lnNumType w:countBy="1" w:restart="continuous"/>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2C4AE" w14:textId="77777777" w:rsidR="00E8780B" w:rsidRDefault="00E8780B">
      <w:r>
        <w:separator/>
      </w:r>
    </w:p>
  </w:endnote>
  <w:endnote w:type="continuationSeparator" w:id="0">
    <w:p w14:paraId="2299E38A" w14:textId="77777777" w:rsidR="00E8780B" w:rsidRDefault="00E87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yriad Pro">
    <w:panose1 w:val="020B0503030403020204"/>
    <w:charset w:val="00"/>
    <w:family w:val="swiss"/>
    <w:notTrueType/>
    <w:pitch w:val="variable"/>
    <w:sig w:usb0="20000287" w:usb1="00000001"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78E51" w14:textId="77777777" w:rsidR="00804B96" w:rsidRDefault="000929B9">
    <w:pPr>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56704" behindDoc="1" locked="0" layoutInCell="0" allowOverlap="1" wp14:anchorId="7F8E1374" wp14:editId="088D38CA">
              <wp:simplePos x="0" y="0"/>
              <wp:positionH relativeFrom="page">
                <wp:posOffset>6137910</wp:posOffset>
              </wp:positionH>
              <wp:positionV relativeFrom="page">
                <wp:posOffset>8873490</wp:posOffset>
              </wp:positionV>
              <wp:extent cx="162560" cy="136525"/>
              <wp:effectExtent l="0" t="0" r="0" b="0"/>
              <wp:wrapNone/>
              <wp:docPr id="1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560" cy="136525"/>
                      </a:xfrm>
                      <a:custGeom>
                        <a:avLst/>
                        <a:gdLst>
                          <a:gd name="T0" fmla="*/ 0 w 256"/>
                          <a:gd name="T1" fmla="*/ 2147483646 h 215"/>
                          <a:gd name="T2" fmla="*/ 2147483646 w 256"/>
                          <a:gd name="T3" fmla="*/ 2147483646 h 215"/>
                          <a:gd name="T4" fmla="*/ 2147483646 w 256"/>
                          <a:gd name="T5" fmla="*/ 0 h 215"/>
                          <a:gd name="T6" fmla="*/ 0 w 256"/>
                          <a:gd name="T7" fmla="*/ 0 h 215"/>
                          <a:gd name="T8" fmla="*/ 0 w 256"/>
                          <a:gd name="T9" fmla="*/ 2147483646 h 2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6" h="215">
                            <a:moveTo>
                              <a:pt x="0" y="214"/>
                            </a:moveTo>
                            <a:lnTo>
                              <a:pt x="255" y="214"/>
                            </a:lnTo>
                            <a:lnTo>
                              <a:pt x="255" y="0"/>
                            </a:lnTo>
                            <a:lnTo>
                              <a:pt x="0" y="0"/>
                            </a:lnTo>
                            <a:lnTo>
                              <a:pt x="0" y="214"/>
                            </a:lnTo>
                            <a:close/>
                          </a:path>
                        </a:pathLst>
                      </a:custGeom>
                      <a:solidFill>
                        <a:srgbClr val="000000">
                          <a:alpha val="17999"/>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1D57D" id="Freeform 4" o:spid="_x0000_s1026" style="position:absolute;margin-left:483.3pt;margin-top:698.7pt;width:12.8pt;height:10.7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6,2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" o:allowincell="f" path="m,214r255,l255,,,,,214xe" fillcolor="black" stroked="f">
              <v:fill opacity="11822f"/>
              <v:path arrowok="t" o:connecttype="custom" o:connectlocs="0,2147483646;2147483646,2147483646;2147483646,0;0,0;0,2147483646" o:connectangles="0,0,0,0,0"/>
              <w10:wrap anchorx="page" anchory="page"/>
            </v:shape>
          </w:pict>
        </mc:Fallback>
      </mc:AlternateContent>
    </w:r>
    <w:r>
      <w:rPr>
        <w:noProof/>
      </w:rPr>
      <mc:AlternateContent>
        <mc:Choice Requires="wps">
          <w:drawing>
            <wp:anchor distT="0" distB="0" distL="114300" distR="114300" simplePos="0" relativeHeight="251657728" behindDoc="1" locked="0" layoutInCell="0" allowOverlap="1" wp14:anchorId="2CC8435F" wp14:editId="19CD70E0">
              <wp:simplePos x="0" y="0"/>
              <wp:positionH relativeFrom="page">
                <wp:posOffset>719455</wp:posOffset>
              </wp:positionH>
              <wp:positionV relativeFrom="page">
                <wp:posOffset>8827135</wp:posOffset>
              </wp:positionV>
              <wp:extent cx="5580380" cy="12700"/>
              <wp:effectExtent l="0" t="0" r="0" b="0"/>
              <wp:wrapNone/>
              <wp:docPr id="15"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0380" cy="12700"/>
                      </a:xfrm>
                      <a:custGeom>
                        <a:avLst/>
                        <a:gdLst>
                          <a:gd name="T0" fmla="*/ 0 w 8788"/>
                          <a:gd name="T1" fmla="*/ 0 h 20"/>
                          <a:gd name="T2" fmla="*/ 2147483646 w 8788"/>
                          <a:gd name="T3" fmla="*/ 0 h 20"/>
                          <a:gd name="T4" fmla="*/ 0 60000 65536"/>
                          <a:gd name="T5" fmla="*/ 0 60000 65536"/>
                        </a:gdLst>
                        <a:ahLst/>
                        <a:cxnLst>
                          <a:cxn ang="T4">
                            <a:pos x="T0" y="T1"/>
                          </a:cxn>
                          <a:cxn ang="T5">
                            <a:pos x="T2" y="T3"/>
                          </a:cxn>
                        </a:cxnLst>
                        <a:rect l="0" t="0" r="r" b="b"/>
                        <a:pathLst>
                          <a:path w="8788" h="20">
                            <a:moveTo>
                              <a:pt x="0" y="0"/>
                            </a:moveTo>
                            <a:lnTo>
                              <a:pt x="8787" y="0"/>
                            </a:lnTo>
                          </a:path>
                        </a:pathLst>
                      </a:custGeom>
                      <a:noFill/>
                      <a:ln w="6350">
                        <a:solidFill>
                          <a:srgbClr val="9A9A9B"/>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9DC5FD4" id="Freeform 3"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6.65pt,695.05pt,496pt,695.05pt" coordsize="8788,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" o:allowincell="f" filled="f" strokecolor="#9a9a9b" strokeweight=".5pt">
              <v:path arrowok="t" o:connecttype="custom" o:connectlocs="0,0;2147483646,0" o:connectangles="0,0"/>
              <w10:wrap anchorx="page" anchory="page"/>
            </v:polyline>
          </w:pict>
        </mc:Fallback>
      </mc:AlternateContent>
    </w:r>
    <w:r>
      <w:rPr>
        <w:noProof/>
      </w:rPr>
      <mc:AlternateContent>
        <mc:Choice Requires="wps">
          <w:drawing>
            <wp:anchor distT="0" distB="0" distL="114300" distR="114300" simplePos="0" relativeHeight="251658752" behindDoc="1" locked="0" layoutInCell="0" allowOverlap="1" wp14:anchorId="79700149" wp14:editId="58EE4B66">
              <wp:simplePos x="0" y="0"/>
              <wp:positionH relativeFrom="page">
                <wp:posOffset>6149340</wp:posOffset>
              </wp:positionH>
              <wp:positionV relativeFrom="page">
                <wp:posOffset>8853170</wp:posOffset>
              </wp:positionV>
              <wp:extent cx="139700" cy="16764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9700" cy="167640"/>
                      </a:xfrm>
                      <a:prstGeom prst="rect">
                        <a:avLst/>
                      </a:prstGeom>
                      <a:noFill/>
                      <a:ln>
                        <a:noFill/>
                      </a:ln>
                    </wps:spPr>
                    <wps:txbx>
                      <w:txbxContent>
                        <w:p w14:paraId="13B55D46" w14:textId="77777777" w:rsidR="00804B96" w:rsidRDefault="00804B96">
                          <w:pPr>
                            <w:kinsoku w:val="0"/>
                            <w:overflowPunct w:val="0"/>
                            <w:spacing w:before="20"/>
                            <w:ind w:left="60"/>
                            <w:rPr>
                              <w:b/>
                              <w:bCs/>
                              <w:color w:val="134272"/>
                              <w:sz w:val="18"/>
                              <w:szCs w:val="18"/>
                            </w:rPr>
                          </w:pPr>
                          <w:r>
                            <w:rPr>
                              <w:b/>
                              <w:bCs/>
                              <w:color w:val="134272"/>
                              <w:sz w:val="18"/>
                              <w:szCs w:val="18"/>
                            </w:rPr>
                            <w:fldChar w:fldCharType="begin"/>
                          </w:r>
                          <w:r>
                            <w:rPr>
                              <w:b/>
                              <w:bCs/>
                              <w:color w:val="134272"/>
                              <w:sz w:val="18"/>
                              <w:szCs w:val="18"/>
                            </w:rPr>
                            <w:instrText xml:space="preserve"> PAGE </w:instrText>
                          </w:r>
                          <w:r>
                            <w:rPr>
                              <w:b/>
                              <w:bCs/>
                              <w:color w:val="134272"/>
                              <w:sz w:val="18"/>
                              <w:szCs w:val="18"/>
                            </w:rPr>
                            <w:fldChar w:fldCharType="separate"/>
                          </w:r>
                          <w:r>
                            <w:rPr>
                              <w:b/>
                              <w:bCs/>
                              <w:noProof/>
                              <w:color w:val="134272"/>
                              <w:sz w:val="18"/>
                              <w:szCs w:val="18"/>
                            </w:rPr>
                            <w:t>2</w:t>
                          </w:r>
                          <w:r>
                            <w:rPr>
                              <w:b/>
                              <w:bCs/>
                              <w:color w:val="134272"/>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700149" id="_x0000_t202" coordsize="21600,21600" o:spt="202" path="m,l,21600r21600,l21600,xe">
              <v:stroke joinstyle="miter"/>
              <v:path gradientshapeok="t" o:connecttype="rect"/>
            </v:shapetype>
            <v:shape id="Text Box 2" o:spid="_x0000_s1028" type="#_x0000_t202" style="position:absolute;margin-left:484.2pt;margin-top:697.1pt;width:11pt;height:13.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" o:allowincell="f" filled="f" stroked="f">
              <v:textbox inset="0,0,0,0">
                <w:txbxContent>
                  <w:p w14:paraId="13B55D46" w14:textId="77777777" w:rsidR="00804B96" w:rsidRDefault="00804B96">
                    <w:pPr>
                      <w:kinsoku w:val="0"/>
                      <w:overflowPunct w:val="0"/>
                      <w:spacing w:before="20"/>
                      <w:ind w:left="60"/>
                      <w:rPr>
                        <w:b/>
                        <w:bCs/>
                        <w:color w:val="134272"/>
                        <w:sz w:val="18"/>
                        <w:szCs w:val="18"/>
                      </w:rPr>
                    </w:pPr>
                    <w:r>
                      <w:rPr>
                        <w:b/>
                        <w:bCs/>
                        <w:color w:val="134272"/>
                        <w:sz w:val="18"/>
                        <w:szCs w:val="18"/>
                      </w:rPr>
                      <w:fldChar w:fldCharType="begin"/>
                    </w:r>
                    <w:r>
                      <w:rPr>
                        <w:b/>
                        <w:bCs/>
                        <w:color w:val="134272"/>
                        <w:sz w:val="18"/>
                        <w:szCs w:val="18"/>
                      </w:rPr>
                      <w:instrText xml:space="preserve"> PAGE </w:instrText>
                    </w:r>
                    <w:r>
                      <w:rPr>
                        <w:b/>
                        <w:bCs/>
                        <w:color w:val="134272"/>
                        <w:sz w:val="18"/>
                        <w:szCs w:val="18"/>
                      </w:rPr>
                      <w:fldChar w:fldCharType="separate"/>
                    </w:r>
                    <w:r>
                      <w:rPr>
                        <w:b/>
                        <w:bCs/>
                        <w:noProof/>
                        <w:color w:val="134272"/>
                        <w:sz w:val="18"/>
                        <w:szCs w:val="18"/>
                      </w:rPr>
                      <w:t>2</w:t>
                    </w:r>
                    <w:r>
                      <w:rPr>
                        <w:b/>
                        <w:bCs/>
                        <w:color w:val="134272"/>
                        <w:sz w:val="18"/>
                        <w:szCs w:val="18"/>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9776" behindDoc="1" locked="0" layoutInCell="0" allowOverlap="1" wp14:anchorId="48CF67E3" wp14:editId="57D15584">
              <wp:simplePos x="0" y="0"/>
              <wp:positionH relativeFrom="page">
                <wp:posOffset>4069080</wp:posOffset>
              </wp:positionH>
              <wp:positionV relativeFrom="page">
                <wp:posOffset>8860790</wp:posOffset>
              </wp:positionV>
              <wp:extent cx="1972310" cy="147955"/>
              <wp:effectExtent l="0" t="0" r="0" b="0"/>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72310" cy="147955"/>
                      </a:xfrm>
                      <a:prstGeom prst="rect">
                        <a:avLst/>
                      </a:prstGeom>
                      <a:noFill/>
                      <a:ln>
                        <a:noFill/>
                      </a:ln>
                    </wps:spPr>
                    <wps:txbx>
                      <w:txbxContent>
                        <w:p w14:paraId="26A2A141" w14:textId="77777777" w:rsidR="00804B96" w:rsidRPr="00B358D0" w:rsidRDefault="00804B96">
                          <w:pPr>
                            <w:kinsoku w:val="0"/>
                            <w:overflowPunct w:val="0"/>
                            <w:spacing w:before="20"/>
                            <w:ind w:left="20"/>
                            <w:rPr>
                              <w:sz w:val="16"/>
                              <w:szCs w:val="16"/>
                              <w:lang w:val="en-US"/>
                            </w:rPr>
                          </w:pPr>
                          <w:r w:rsidRPr="00B358D0">
                            <w:rPr>
                              <w:sz w:val="16"/>
                              <w:szCs w:val="16"/>
                              <w:lang w:val="en-US"/>
                            </w:rPr>
                            <w:t>Ocean and Coastal Research 2021, v69:e00000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CF67E3" id="Text Box 1" o:spid="_x0000_s1029" type="#_x0000_t202" style="position:absolute;margin-left:320.4pt;margin-top:697.7pt;width:155.3pt;height:11.6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" o:allowincell="f" filled="f" stroked="f">
              <v:textbox inset="0,0,0,0">
                <w:txbxContent>
                  <w:p w14:paraId="26A2A141" w14:textId="77777777" w:rsidR="00804B96" w:rsidRPr="00B358D0" w:rsidRDefault="00804B96">
                    <w:pPr>
                      <w:kinsoku w:val="0"/>
                      <w:overflowPunct w:val="0"/>
                      <w:spacing w:before="20"/>
                      <w:ind w:left="20"/>
                      <w:rPr>
                        <w:sz w:val="16"/>
                        <w:szCs w:val="16"/>
                        <w:lang w:val="en-US"/>
                      </w:rPr>
                    </w:pPr>
                    <w:r w:rsidRPr="00B358D0">
                      <w:rPr>
                        <w:sz w:val="16"/>
                        <w:szCs w:val="16"/>
                        <w:lang w:val="en-US"/>
                      </w:rPr>
                      <w:t>Ocean and Coastal Research 2021, v</w:t>
                    </w:r>
                    <w:proofErr w:type="gramStart"/>
                    <w:r w:rsidRPr="00B358D0">
                      <w:rPr>
                        <w:sz w:val="16"/>
                        <w:szCs w:val="16"/>
                        <w:lang w:val="en-US"/>
                      </w:rPr>
                      <w:t>69:e</w:t>
                    </w:r>
                    <w:proofErr w:type="gramEnd"/>
                    <w:r w:rsidRPr="00B358D0">
                      <w:rPr>
                        <w:sz w:val="16"/>
                        <w:szCs w:val="16"/>
                        <w:lang w:val="en-US"/>
                      </w:rPr>
                      <w:t>00000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B6AF6" w14:textId="77777777" w:rsidR="00E8780B" w:rsidRDefault="00E8780B">
      <w:r>
        <w:separator/>
      </w:r>
    </w:p>
  </w:footnote>
  <w:footnote w:type="continuationSeparator" w:id="0">
    <w:p w14:paraId="62230D06" w14:textId="77777777" w:rsidR="00E8780B" w:rsidRDefault="00E878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A62EE" w14:textId="77777777" w:rsidR="00804B96" w:rsidRDefault="000929B9">
    <w:pPr>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54656" behindDoc="1" locked="0" layoutInCell="0" allowOverlap="1" wp14:anchorId="4F83CF6C" wp14:editId="0EB94930">
              <wp:simplePos x="0" y="0"/>
              <wp:positionH relativeFrom="page">
                <wp:posOffset>700405</wp:posOffset>
              </wp:positionH>
              <wp:positionV relativeFrom="page">
                <wp:posOffset>369570</wp:posOffset>
              </wp:positionV>
              <wp:extent cx="1109345" cy="140335"/>
              <wp:effectExtent l="0" t="0" r="0" b="0"/>
              <wp:wrapNone/>
              <wp:docPr id="1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09345" cy="140335"/>
                      </a:xfrm>
                      <a:prstGeom prst="rect">
                        <a:avLst/>
                      </a:prstGeom>
                      <a:noFill/>
                      <a:ln>
                        <a:noFill/>
                      </a:ln>
                    </wps:spPr>
                    <wps:txbx>
                      <w:txbxContent>
                        <w:p w14:paraId="3B69AB2D" w14:textId="77777777" w:rsidR="00804B96" w:rsidRPr="004A10AC" w:rsidRDefault="00804B96" w:rsidP="004A10AC">
                          <w:pPr>
                            <w:kinsoku w:val="0"/>
                            <w:overflowPunct w:val="0"/>
                            <w:spacing w:before="20"/>
                            <w:rPr>
                              <w:color w:val="6D6E71"/>
                              <w:sz w:val="15"/>
                              <w:szCs w:val="15"/>
                            </w:rPr>
                          </w:pPr>
                          <w:r>
                            <w:rPr>
                              <w:color w:val="6D6E71"/>
                              <w:sz w:val="15"/>
                              <w:szCs w:val="15"/>
                            </w:rPr>
                            <w:t>Lastname et 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83CF6C" id="_x0000_t202" coordsize="21600,21600" o:spt="202" path="m,l,21600r21600,l21600,xe">
              <v:stroke joinstyle="miter"/>
              <v:path gradientshapeok="t" o:connecttype="rect"/>
            </v:shapetype>
            <v:shape id="Text Box 6" o:spid="_x0000_s1026" type="#_x0000_t202" style="position:absolute;margin-left:55.15pt;margin-top:29.1pt;width:87.35pt;height:11.0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" o:allowincell="f" filled="f" stroked="f">
              <v:textbox inset="0,0,0,0">
                <w:txbxContent>
                  <w:p w14:paraId="3B69AB2D" w14:textId="77777777" w:rsidR="00804B96" w:rsidRPr="004A10AC" w:rsidRDefault="00804B96" w:rsidP="004A10AC">
                    <w:pPr>
                      <w:kinsoku w:val="0"/>
                      <w:overflowPunct w:val="0"/>
                      <w:spacing w:before="20"/>
                      <w:rPr>
                        <w:color w:val="6D6E71"/>
                        <w:sz w:val="15"/>
                        <w:szCs w:val="15"/>
                      </w:rPr>
                    </w:pPr>
                    <w:proofErr w:type="spellStart"/>
                    <w:r>
                      <w:rPr>
                        <w:color w:val="6D6E71"/>
                        <w:sz w:val="15"/>
                        <w:szCs w:val="15"/>
                      </w:rPr>
                      <w:t>Lastname</w:t>
                    </w:r>
                    <w:proofErr w:type="spellEnd"/>
                    <w:r>
                      <w:rPr>
                        <w:color w:val="6D6E71"/>
                        <w:sz w:val="15"/>
                        <w:szCs w:val="15"/>
                      </w:rPr>
                      <w:t xml:space="preserve"> et al.</w:t>
                    </w:r>
                  </w:p>
                </w:txbxContent>
              </v:textbox>
              <w10:wrap anchorx="page" anchory="page"/>
            </v:shape>
          </w:pict>
        </mc:Fallback>
      </mc:AlternateContent>
    </w:r>
    <w:r>
      <w:rPr>
        <w:noProof/>
      </w:rPr>
      <mc:AlternateContent>
        <mc:Choice Requires="wps">
          <w:drawing>
            <wp:anchor distT="0" distB="0" distL="114300" distR="114300" simplePos="0" relativeHeight="251655680" behindDoc="1" locked="0" layoutInCell="0" allowOverlap="1" wp14:anchorId="75397FF0" wp14:editId="39EE21A9">
              <wp:simplePos x="0" y="0"/>
              <wp:positionH relativeFrom="page">
                <wp:posOffset>4406900</wp:posOffset>
              </wp:positionH>
              <wp:positionV relativeFrom="page">
                <wp:posOffset>369570</wp:posOffset>
              </wp:positionV>
              <wp:extent cx="1908175" cy="139700"/>
              <wp:effectExtent l="0" t="0" r="0" b="0"/>
              <wp:wrapNone/>
              <wp:docPr id="1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08175" cy="139700"/>
                      </a:xfrm>
                      <a:prstGeom prst="rect">
                        <a:avLst/>
                      </a:prstGeom>
                      <a:noFill/>
                      <a:ln>
                        <a:noFill/>
                      </a:ln>
                    </wps:spPr>
                    <wps:txbx>
                      <w:txbxContent>
                        <w:p w14:paraId="1612B3F8" w14:textId="77777777" w:rsidR="00804B96" w:rsidRDefault="00804B96" w:rsidP="008D2772">
                          <w:pPr>
                            <w:kinsoku w:val="0"/>
                            <w:overflowPunct w:val="0"/>
                            <w:spacing w:before="20"/>
                            <w:ind w:left="20"/>
                            <w:jc w:val="right"/>
                            <w:rPr>
                              <w:color w:val="6D6E71"/>
                              <w:sz w:val="15"/>
                              <w:szCs w:val="15"/>
                            </w:rPr>
                          </w:pPr>
                          <w:r>
                            <w:rPr>
                              <w:color w:val="6D6E71"/>
                              <w:sz w:val="15"/>
                              <w:szCs w:val="15"/>
                            </w:rPr>
                            <w:t>Running Title</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5397FF0" id="Text Box 5" o:spid="_x0000_s1027" type="#_x0000_t202" style="position:absolute;margin-left:347pt;margin-top:29.1pt;width:150.25pt;height:11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" o:allowincell="f" filled="f" stroked="f">
              <v:textbox inset="0,0,0,0">
                <w:txbxContent>
                  <w:p w14:paraId="1612B3F8" w14:textId="77777777" w:rsidR="00804B96" w:rsidRDefault="00804B96" w:rsidP="008D2772">
                    <w:pPr>
                      <w:kinsoku w:val="0"/>
                      <w:overflowPunct w:val="0"/>
                      <w:spacing w:before="20"/>
                      <w:ind w:left="20"/>
                      <w:jc w:val="right"/>
                      <w:rPr>
                        <w:color w:val="6D6E71"/>
                        <w:sz w:val="15"/>
                        <w:szCs w:val="15"/>
                      </w:rPr>
                    </w:pPr>
                    <w:r>
                      <w:rPr>
                        <w:color w:val="6D6E71"/>
                        <w:sz w:val="15"/>
                        <w:szCs w:val="15"/>
                      </w:rPr>
                      <w:t xml:space="preserve">Running </w:t>
                    </w:r>
                    <w:proofErr w:type="spellStart"/>
                    <w:r>
                      <w:rPr>
                        <w:color w:val="6D6E71"/>
                        <w:sz w:val="15"/>
                        <w:szCs w:val="15"/>
                      </w:rPr>
                      <w:t>Title</w:t>
                    </w:r>
                    <w:proofErr w:type="spellEnd"/>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452B2" w14:textId="77777777" w:rsidR="00804B96" w:rsidRDefault="000929B9" w:rsidP="00885658">
    <w:pPr>
      <w:kinsoku w:val="0"/>
      <w:overflowPunct w:val="0"/>
      <w:spacing w:before="120"/>
      <w:ind w:left="2591"/>
      <w:jc w:val="right"/>
      <w:rPr>
        <w:b/>
        <w:bCs/>
        <w:color w:val="005B7B"/>
        <w:spacing w:val="-1"/>
        <w:w w:val="120"/>
        <w:sz w:val="28"/>
        <w:szCs w:val="28"/>
        <w:lang w:val="en-US"/>
      </w:rPr>
    </w:pPr>
    <w:r>
      <w:rPr>
        <w:noProof/>
      </w:rPr>
      <w:drawing>
        <wp:anchor distT="0" distB="0" distL="114300" distR="114300" simplePos="0" relativeHeight="251660800" behindDoc="0" locked="0" layoutInCell="1" allowOverlap="1" wp14:anchorId="14CA91EE" wp14:editId="3A4D1D4B">
          <wp:simplePos x="0" y="0"/>
          <wp:positionH relativeFrom="column">
            <wp:posOffset>-242570</wp:posOffset>
          </wp:positionH>
          <wp:positionV relativeFrom="paragraph">
            <wp:posOffset>-46990</wp:posOffset>
          </wp:positionV>
          <wp:extent cx="2372995" cy="922020"/>
          <wp:effectExtent l="0" t="0" r="0" b="0"/>
          <wp:wrapSquare wrapText="bothSides"/>
          <wp:docPr id="4" name="Picture 47" descr="A picture containing ic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 descr="A picture containing icon&#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2995" cy="922020"/>
                  </a:xfrm>
                  <a:prstGeom prst="rect">
                    <a:avLst/>
                  </a:prstGeom>
                  <a:noFill/>
                  <a:ln>
                    <a:noFill/>
                  </a:ln>
                </pic:spPr>
              </pic:pic>
            </a:graphicData>
          </a:graphic>
          <wp14:sizeRelH relativeFrom="page">
            <wp14:pctWidth>0</wp14:pctWidth>
          </wp14:sizeRelH>
          <wp14:sizeRelV relativeFrom="page">
            <wp14:pctHeight>0</wp14:pctHeight>
          </wp14:sizeRelV>
        </wp:anchor>
      </w:drawing>
    </w:r>
    <w:r w:rsidR="00804B96">
      <w:rPr>
        <w:b/>
        <w:bCs/>
        <w:color w:val="005B7B"/>
        <w:spacing w:val="-1"/>
        <w:w w:val="120"/>
        <w:sz w:val="28"/>
        <w:szCs w:val="28"/>
        <w:lang w:val="en-US"/>
      </w:rPr>
      <w:t>Manuscript Template</w:t>
    </w:r>
  </w:p>
  <w:p w14:paraId="61C5609C" w14:textId="77777777" w:rsidR="00804B96" w:rsidRDefault="00804B96" w:rsidP="00885658">
    <w:pPr>
      <w:kinsoku w:val="0"/>
      <w:overflowPunct w:val="0"/>
      <w:spacing w:before="299"/>
      <w:ind w:left="1658"/>
      <w:jc w:val="right"/>
      <w:rPr>
        <w:sz w:val="16"/>
        <w:szCs w:val="16"/>
        <w:lang w:val="en-US"/>
      </w:rPr>
    </w:pPr>
    <w:r w:rsidRPr="00885658">
      <w:rPr>
        <w:sz w:val="16"/>
        <w:szCs w:val="16"/>
        <w:lang w:val="en-US"/>
      </w:rPr>
      <w:t>http://dx.doi.org/10.1590/</w:t>
    </w:r>
    <w:r>
      <w:rPr>
        <w:sz w:val="16"/>
        <w:szCs w:val="16"/>
        <w:lang w:val="en-US"/>
      </w:rPr>
      <w:t xml:space="preserve"> FOR PEER REVIEW</w:t>
    </w:r>
  </w:p>
  <w:p w14:paraId="6C183ABA" w14:textId="77777777" w:rsidR="00804B96" w:rsidRPr="00926EE1" w:rsidRDefault="00804B96" w:rsidP="002C05DA">
    <w:pPr>
      <w:kinsoku w:val="0"/>
      <w:overflowPunct w:val="0"/>
      <w:spacing w:before="120"/>
      <w:ind w:left="2591"/>
      <w:jc w:val="right"/>
      <w:rPr>
        <w:color w:val="005B7B"/>
        <w:w w:val="120"/>
        <w:sz w:val="10"/>
        <w:szCs w:val="10"/>
        <w:lang w:val="en-US"/>
      </w:rPr>
    </w:pPr>
    <w:r w:rsidRPr="00926EE1">
      <w:rPr>
        <w:color w:val="005B7B"/>
        <w:spacing w:val="-1"/>
        <w:w w:val="120"/>
        <w:sz w:val="16"/>
        <w:szCs w:val="16"/>
        <w:lang w:val="en-US"/>
      </w:rPr>
      <w:t>ISSN 2675-2824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3CE6DD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6D26DD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692E12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0ACD0D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9AEC37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14C0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BBE3F7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A9CE3B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BE864F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EE8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E374C1"/>
    <w:multiLevelType w:val="multilevel"/>
    <w:tmpl w:val="A1F006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7F5D9F"/>
    <w:multiLevelType w:val="multilevel"/>
    <w:tmpl w:val="D1649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907690"/>
    <w:multiLevelType w:val="multilevel"/>
    <w:tmpl w:val="A1E20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223122"/>
    <w:multiLevelType w:val="hybridMultilevel"/>
    <w:tmpl w:val="612AE162"/>
    <w:lvl w:ilvl="0" w:tplc="04090001">
      <w:start w:val="1"/>
      <w:numFmt w:val="bullet"/>
      <w:lvlText w:val=""/>
      <w:lvlJc w:val="left"/>
      <w:pPr>
        <w:ind w:left="853" w:hanging="360"/>
      </w:pPr>
      <w:rPr>
        <w:rFonts w:ascii="Symbol" w:hAnsi="Symbol" w:hint="default"/>
      </w:rPr>
    </w:lvl>
    <w:lvl w:ilvl="1" w:tplc="04090003" w:tentative="1">
      <w:start w:val="1"/>
      <w:numFmt w:val="bullet"/>
      <w:lvlText w:val="o"/>
      <w:lvlJc w:val="left"/>
      <w:pPr>
        <w:ind w:left="1573" w:hanging="360"/>
      </w:pPr>
      <w:rPr>
        <w:rFonts w:ascii="Courier New" w:hAnsi="Courier New" w:cs="Courier New" w:hint="default"/>
      </w:rPr>
    </w:lvl>
    <w:lvl w:ilvl="2" w:tplc="04090005" w:tentative="1">
      <w:start w:val="1"/>
      <w:numFmt w:val="bullet"/>
      <w:lvlText w:val=""/>
      <w:lvlJc w:val="left"/>
      <w:pPr>
        <w:ind w:left="2293" w:hanging="360"/>
      </w:pPr>
      <w:rPr>
        <w:rFonts w:ascii="Wingdings" w:hAnsi="Wingdings" w:hint="default"/>
      </w:rPr>
    </w:lvl>
    <w:lvl w:ilvl="3" w:tplc="04090001" w:tentative="1">
      <w:start w:val="1"/>
      <w:numFmt w:val="bullet"/>
      <w:lvlText w:val=""/>
      <w:lvlJc w:val="left"/>
      <w:pPr>
        <w:ind w:left="3013" w:hanging="360"/>
      </w:pPr>
      <w:rPr>
        <w:rFonts w:ascii="Symbol" w:hAnsi="Symbol" w:hint="default"/>
      </w:rPr>
    </w:lvl>
    <w:lvl w:ilvl="4" w:tplc="04090003" w:tentative="1">
      <w:start w:val="1"/>
      <w:numFmt w:val="bullet"/>
      <w:lvlText w:val="o"/>
      <w:lvlJc w:val="left"/>
      <w:pPr>
        <w:ind w:left="3733" w:hanging="360"/>
      </w:pPr>
      <w:rPr>
        <w:rFonts w:ascii="Courier New" w:hAnsi="Courier New" w:cs="Courier New" w:hint="default"/>
      </w:rPr>
    </w:lvl>
    <w:lvl w:ilvl="5" w:tplc="04090005" w:tentative="1">
      <w:start w:val="1"/>
      <w:numFmt w:val="bullet"/>
      <w:lvlText w:val=""/>
      <w:lvlJc w:val="left"/>
      <w:pPr>
        <w:ind w:left="4453" w:hanging="360"/>
      </w:pPr>
      <w:rPr>
        <w:rFonts w:ascii="Wingdings" w:hAnsi="Wingdings" w:hint="default"/>
      </w:rPr>
    </w:lvl>
    <w:lvl w:ilvl="6" w:tplc="04090001" w:tentative="1">
      <w:start w:val="1"/>
      <w:numFmt w:val="bullet"/>
      <w:lvlText w:val=""/>
      <w:lvlJc w:val="left"/>
      <w:pPr>
        <w:ind w:left="5173" w:hanging="360"/>
      </w:pPr>
      <w:rPr>
        <w:rFonts w:ascii="Symbol" w:hAnsi="Symbol" w:hint="default"/>
      </w:rPr>
    </w:lvl>
    <w:lvl w:ilvl="7" w:tplc="04090003" w:tentative="1">
      <w:start w:val="1"/>
      <w:numFmt w:val="bullet"/>
      <w:lvlText w:val="o"/>
      <w:lvlJc w:val="left"/>
      <w:pPr>
        <w:ind w:left="5893" w:hanging="360"/>
      </w:pPr>
      <w:rPr>
        <w:rFonts w:ascii="Courier New" w:hAnsi="Courier New" w:cs="Courier New" w:hint="default"/>
      </w:rPr>
    </w:lvl>
    <w:lvl w:ilvl="8" w:tplc="04090005" w:tentative="1">
      <w:start w:val="1"/>
      <w:numFmt w:val="bullet"/>
      <w:lvlText w:val=""/>
      <w:lvlJc w:val="left"/>
      <w:pPr>
        <w:ind w:left="6613" w:hanging="360"/>
      </w:pPr>
      <w:rPr>
        <w:rFonts w:ascii="Wingdings" w:hAnsi="Wingdings" w:hint="default"/>
      </w:rPr>
    </w:lvl>
  </w:abstractNum>
  <w:num w:numId="1" w16cid:durableId="1807425899">
    <w:abstractNumId w:val="12"/>
  </w:num>
  <w:num w:numId="2" w16cid:durableId="1262224471">
    <w:abstractNumId w:val="10"/>
  </w:num>
  <w:num w:numId="3" w16cid:durableId="1610234484">
    <w:abstractNumId w:val="11"/>
  </w:num>
  <w:num w:numId="4" w16cid:durableId="1147699028">
    <w:abstractNumId w:val="0"/>
  </w:num>
  <w:num w:numId="5" w16cid:durableId="1171259530">
    <w:abstractNumId w:val="1"/>
  </w:num>
  <w:num w:numId="6" w16cid:durableId="103185948">
    <w:abstractNumId w:val="2"/>
  </w:num>
  <w:num w:numId="7" w16cid:durableId="450825693">
    <w:abstractNumId w:val="3"/>
  </w:num>
  <w:num w:numId="8" w16cid:durableId="1966034636">
    <w:abstractNumId w:val="8"/>
  </w:num>
  <w:num w:numId="9" w16cid:durableId="145829689">
    <w:abstractNumId w:val="4"/>
  </w:num>
  <w:num w:numId="10" w16cid:durableId="280653550">
    <w:abstractNumId w:val="5"/>
  </w:num>
  <w:num w:numId="11" w16cid:durableId="1571229845">
    <w:abstractNumId w:val="6"/>
  </w:num>
  <w:num w:numId="12" w16cid:durableId="1464039069">
    <w:abstractNumId w:val="7"/>
  </w:num>
  <w:num w:numId="13" w16cid:durableId="973758965">
    <w:abstractNumId w:val="9"/>
  </w:num>
  <w:num w:numId="14" w16cid:durableId="1221943129">
    <w:abstractNumId w:val="13"/>
  </w:num>
  <w:num w:numId="15" w16cid:durableId="188606679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movePersonalInformation/>
  <w:removeDateAndTime/>
  <w:embedSystemFonts/>
  <w:bordersDoNotSurroundHeader/>
  <w:bordersDoNotSurroundFooter/>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B6E"/>
    <w:rsid w:val="00033D32"/>
    <w:rsid w:val="0004455C"/>
    <w:rsid w:val="0004556B"/>
    <w:rsid w:val="00053DCC"/>
    <w:rsid w:val="00053F3D"/>
    <w:rsid w:val="000929B9"/>
    <w:rsid w:val="000F07A3"/>
    <w:rsid w:val="000F571D"/>
    <w:rsid w:val="00114FA7"/>
    <w:rsid w:val="0011667B"/>
    <w:rsid w:val="00140815"/>
    <w:rsid w:val="00173C58"/>
    <w:rsid w:val="00184C6C"/>
    <w:rsid w:val="00192C66"/>
    <w:rsid w:val="00195888"/>
    <w:rsid w:val="001A3B51"/>
    <w:rsid w:val="001A6EC1"/>
    <w:rsid w:val="001B574F"/>
    <w:rsid w:val="001E5964"/>
    <w:rsid w:val="001E5DA7"/>
    <w:rsid w:val="00203DC4"/>
    <w:rsid w:val="00227696"/>
    <w:rsid w:val="00233909"/>
    <w:rsid w:val="00234166"/>
    <w:rsid w:val="002425C2"/>
    <w:rsid w:val="00247B15"/>
    <w:rsid w:val="00265BE4"/>
    <w:rsid w:val="00282B8D"/>
    <w:rsid w:val="002A34B7"/>
    <w:rsid w:val="002A3883"/>
    <w:rsid w:val="002C05DA"/>
    <w:rsid w:val="002E45C6"/>
    <w:rsid w:val="003145DB"/>
    <w:rsid w:val="00335079"/>
    <w:rsid w:val="00374241"/>
    <w:rsid w:val="003A0AE9"/>
    <w:rsid w:val="003A3F2C"/>
    <w:rsid w:val="003D0DD4"/>
    <w:rsid w:val="003F5BD7"/>
    <w:rsid w:val="004A0B16"/>
    <w:rsid w:val="004A10AC"/>
    <w:rsid w:val="004A672E"/>
    <w:rsid w:val="004C4CA5"/>
    <w:rsid w:val="004F1270"/>
    <w:rsid w:val="00501EFA"/>
    <w:rsid w:val="00516145"/>
    <w:rsid w:val="00530BF9"/>
    <w:rsid w:val="005475F0"/>
    <w:rsid w:val="00550B26"/>
    <w:rsid w:val="00556404"/>
    <w:rsid w:val="00556A36"/>
    <w:rsid w:val="0056353E"/>
    <w:rsid w:val="005901AB"/>
    <w:rsid w:val="005B53A1"/>
    <w:rsid w:val="005C155D"/>
    <w:rsid w:val="005D11C2"/>
    <w:rsid w:val="005D25D4"/>
    <w:rsid w:val="005F7349"/>
    <w:rsid w:val="0063356D"/>
    <w:rsid w:val="00675812"/>
    <w:rsid w:val="0068000E"/>
    <w:rsid w:val="00687C67"/>
    <w:rsid w:val="006B0C27"/>
    <w:rsid w:val="006E2C68"/>
    <w:rsid w:val="006F327F"/>
    <w:rsid w:val="006F6642"/>
    <w:rsid w:val="0073627D"/>
    <w:rsid w:val="00755F8F"/>
    <w:rsid w:val="00763108"/>
    <w:rsid w:val="007664B5"/>
    <w:rsid w:val="00773D6E"/>
    <w:rsid w:val="00794263"/>
    <w:rsid w:val="007E2CCB"/>
    <w:rsid w:val="00802F31"/>
    <w:rsid w:val="00804B96"/>
    <w:rsid w:val="008334FD"/>
    <w:rsid w:val="00860E1B"/>
    <w:rsid w:val="00885658"/>
    <w:rsid w:val="008B6250"/>
    <w:rsid w:val="008D2772"/>
    <w:rsid w:val="008D4199"/>
    <w:rsid w:val="008E0719"/>
    <w:rsid w:val="00904099"/>
    <w:rsid w:val="00912B6C"/>
    <w:rsid w:val="00926EE1"/>
    <w:rsid w:val="00932F35"/>
    <w:rsid w:val="00962790"/>
    <w:rsid w:val="0096446A"/>
    <w:rsid w:val="00975B37"/>
    <w:rsid w:val="009A6505"/>
    <w:rsid w:val="009E327A"/>
    <w:rsid w:val="009F0186"/>
    <w:rsid w:val="00A12B12"/>
    <w:rsid w:val="00A2267F"/>
    <w:rsid w:val="00A240AF"/>
    <w:rsid w:val="00A33800"/>
    <w:rsid w:val="00A42C9D"/>
    <w:rsid w:val="00A5117C"/>
    <w:rsid w:val="00A57AA2"/>
    <w:rsid w:val="00A61175"/>
    <w:rsid w:val="00A778D2"/>
    <w:rsid w:val="00A833A5"/>
    <w:rsid w:val="00AA0875"/>
    <w:rsid w:val="00AA206A"/>
    <w:rsid w:val="00AA2A25"/>
    <w:rsid w:val="00AA756D"/>
    <w:rsid w:val="00AD7B6E"/>
    <w:rsid w:val="00B02009"/>
    <w:rsid w:val="00B066EF"/>
    <w:rsid w:val="00B14CDD"/>
    <w:rsid w:val="00B15D04"/>
    <w:rsid w:val="00B21307"/>
    <w:rsid w:val="00B358D0"/>
    <w:rsid w:val="00B4021B"/>
    <w:rsid w:val="00B44058"/>
    <w:rsid w:val="00B520F4"/>
    <w:rsid w:val="00B52C91"/>
    <w:rsid w:val="00B710F0"/>
    <w:rsid w:val="00BB10C8"/>
    <w:rsid w:val="00BD6379"/>
    <w:rsid w:val="00BF3188"/>
    <w:rsid w:val="00C05BB2"/>
    <w:rsid w:val="00C541EF"/>
    <w:rsid w:val="00C6624F"/>
    <w:rsid w:val="00C74418"/>
    <w:rsid w:val="00C858DB"/>
    <w:rsid w:val="00C94A0F"/>
    <w:rsid w:val="00CA6CF3"/>
    <w:rsid w:val="00CB40EC"/>
    <w:rsid w:val="00CC09D7"/>
    <w:rsid w:val="00CC1412"/>
    <w:rsid w:val="00CD0EE7"/>
    <w:rsid w:val="00CD7654"/>
    <w:rsid w:val="00CE713C"/>
    <w:rsid w:val="00D05F58"/>
    <w:rsid w:val="00D21950"/>
    <w:rsid w:val="00D30CAF"/>
    <w:rsid w:val="00D34D3B"/>
    <w:rsid w:val="00D43D8E"/>
    <w:rsid w:val="00D90236"/>
    <w:rsid w:val="00D90EA6"/>
    <w:rsid w:val="00DB2F06"/>
    <w:rsid w:val="00DE28F3"/>
    <w:rsid w:val="00DE37F0"/>
    <w:rsid w:val="00DF2E5E"/>
    <w:rsid w:val="00E00F05"/>
    <w:rsid w:val="00E04EAE"/>
    <w:rsid w:val="00E23BD1"/>
    <w:rsid w:val="00E32D4A"/>
    <w:rsid w:val="00E33B40"/>
    <w:rsid w:val="00E472FC"/>
    <w:rsid w:val="00E8780B"/>
    <w:rsid w:val="00E9133B"/>
    <w:rsid w:val="00EA751C"/>
    <w:rsid w:val="00EF4A7B"/>
    <w:rsid w:val="00F16C3D"/>
    <w:rsid w:val="00F434C1"/>
    <w:rsid w:val="00F57648"/>
    <w:rsid w:val="00F7776B"/>
    <w:rsid w:val="00F80A1C"/>
    <w:rsid w:val="00F9183C"/>
    <w:rsid w:val="00FB41FE"/>
    <w:rsid w:val="00FC29D8"/>
    <w:rsid w:val="00FE4367"/>
    <w:rsid w:val="00FF1328"/>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AA4AC4"/>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BR" w:eastAsia="en-U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60E1B"/>
    <w:pPr>
      <w:widowControl w:val="0"/>
      <w:autoSpaceDE w:val="0"/>
      <w:autoSpaceDN w:val="0"/>
      <w:adjustRightInd w:val="0"/>
    </w:pPr>
    <w:rPr>
      <w:rFonts w:ascii="Myriad Pro" w:hAnsi="Myriad Pro" w:cs="Myriad Pro"/>
      <w:sz w:val="22"/>
      <w:szCs w:val="22"/>
      <w:lang w:val="pt-BR" w:eastAsia="pt-BR"/>
    </w:rPr>
  </w:style>
  <w:style w:type="paragraph" w:styleId="Heading1">
    <w:name w:val="heading 1"/>
    <w:basedOn w:val="Normal"/>
    <w:next w:val="Normal"/>
    <w:link w:val="Heading1Char"/>
    <w:uiPriority w:val="1"/>
    <w:qFormat/>
    <w:pPr>
      <w:ind w:left="1658"/>
      <w:outlineLvl w:val="0"/>
    </w:pPr>
    <w:rPr>
      <w:rFonts w:ascii="Palatino Linotype" w:hAnsi="Palatino Linotype" w:cs="Palatino Linotype"/>
      <w:sz w:val="40"/>
      <w:szCs w:val="40"/>
    </w:rPr>
  </w:style>
  <w:style w:type="paragraph" w:styleId="Heading2">
    <w:name w:val="heading 2"/>
    <w:basedOn w:val="Normal"/>
    <w:next w:val="Normal"/>
    <w:link w:val="Heading2Char"/>
    <w:uiPriority w:val="1"/>
    <w:qFormat/>
    <w:pPr>
      <w:spacing w:before="110"/>
      <w:ind w:left="661" w:hanging="2747"/>
      <w:outlineLvl w:val="1"/>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locked/>
    <w:rPr>
      <w:rFonts w:ascii="Calibri Light" w:eastAsia="Times New Roman" w:hAnsi="Calibri Light" w:cs="Times New Roman"/>
      <w:b/>
      <w:bCs/>
      <w:i/>
      <w:iCs/>
      <w:sz w:val="28"/>
      <w:szCs w:val="28"/>
    </w:rPr>
  </w:style>
  <w:style w:type="paragraph" w:customStyle="1" w:styleId="13OCRFigureandTableCaption">
    <w:name w:val="13_OCR_Figure_and_Table_Caption"/>
    <w:basedOn w:val="10OCRBodyTextStyle"/>
    <w:uiPriority w:val="1"/>
    <w:qFormat/>
    <w:rsid w:val="009F0186"/>
    <w:pPr>
      <w:spacing w:before="120" w:line="274" w:lineRule="auto"/>
      <w:ind w:left="130" w:right="113" w:firstLine="0"/>
    </w:pPr>
  </w:style>
  <w:style w:type="paragraph" w:customStyle="1" w:styleId="10OCRBodyTextStyle">
    <w:name w:val="10_OCR_Body_Text_Style"/>
    <w:basedOn w:val="Normal"/>
    <w:uiPriority w:val="1"/>
    <w:qFormat/>
    <w:rsid w:val="000929B9"/>
    <w:pPr>
      <w:kinsoku w:val="0"/>
      <w:overflowPunct w:val="0"/>
      <w:spacing w:line="273" w:lineRule="auto"/>
      <w:ind w:left="133" w:right="111" w:firstLine="283"/>
      <w:jc w:val="both"/>
    </w:pPr>
    <w:rPr>
      <w:sz w:val="19"/>
      <w:szCs w:val="19"/>
      <w:lang w:val="en-US"/>
    </w:rPr>
  </w:style>
  <w:style w:type="paragraph" w:customStyle="1" w:styleId="14OCRTableParagraph">
    <w:name w:val="14_OCR_Table_Paragraph"/>
    <w:basedOn w:val="Normal"/>
    <w:uiPriority w:val="1"/>
    <w:qFormat/>
    <w:rsid w:val="00F434C1"/>
    <w:pPr>
      <w:snapToGrid w:val="0"/>
      <w:spacing w:beforeLines="60" w:before="144" w:afterLines="60" w:after="144"/>
      <w:jc w:val="center"/>
    </w:pPr>
    <w:rPr>
      <w:position w:val="-5"/>
      <w:sz w:val="18"/>
      <w:szCs w:val="28"/>
      <w:lang w:val="en-US"/>
    </w:rPr>
  </w:style>
  <w:style w:type="character" w:styleId="Hyperlink">
    <w:name w:val="Hyperlink"/>
    <w:uiPriority w:val="99"/>
    <w:unhideWhenUsed/>
    <w:rsid w:val="009F0186"/>
    <w:rPr>
      <w:color w:val="0563C1"/>
      <w:u w:val="single"/>
    </w:rPr>
  </w:style>
  <w:style w:type="table" w:styleId="TableGrid">
    <w:name w:val="Table Grid"/>
    <w:basedOn w:val="TableNormal"/>
    <w:uiPriority w:val="39"/>
    <w:rsid w:val="00794263"/>
    <w:rPr>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B710F0"/>
    <w:rPr>
      <w:color w:val="605E5C"/>
      <w:shd w:val="clear" w:color="auto" w:fill="E1DFDD"/>
    </w:rPr>
  </w:style>
  <w:style w:type="character" w:styleId="LineNumber">
    <w:name w:val="line number"/>
    <w:basedOn w:val="DefaultParagraphFont"/>
    <w:uiPriority w:val="99"/>
    <w:semiHidden/>
    <w:unhideWhenUsed/>
    <w:rsid w:val="00E23BD1"/>
  </w:style>
  <w:style w:type="paragraph" w:styleId="Bibliography">
    <w:name w:val="Bibliography"/>
    <w:basedOn w:val="Normal"/>
    <w:next w:val="Normal"/>
    <w:uiPriority w:val="37"/>
    <w:semiHidden/>
    <w:unhideWhenUsed/>
    <w:rsid w:val="00192C66"/>
  </w:style>
  <w:style w:type="character" w:styleId="CommentReference">
    <w:name w:val="annotation reference"/>
    <w:uiPriority w:val="99"/>
    <w:semiHidden/>
    <w:unhideWhenUsed/>
    <w:rsid w:val="004A10AC"/>
    <w:rPr>
      <w:sz w:val="16"/>
      <w:szCs w:val="16"/>
    </w:rPr>
  </w:style>
  <w:style w:type="paragraph" w:styleId="CommentText">
    <w:name w:val="annotation text"/>
    <w:basedOn w:val="Normal"/>
    <w:link w:val="CommentTextChar"/>
    <w:uiPriority w:val="99"/>
    <w:semiHidden/>
    <w:unhideWhenUsed/>
    <w:rsid w:val="004A10AC"/>
    <w:rPr>
      <w:sz w:val="20"/>
      <w:szCs w:val="20"/>
    </w:rPr>
  </w:style>
  <w:style w:type="character" w:customStyle="1" w:styleId="CommentTextChar">
    <w:name w:val="Comment Text Char"/>
    <w:link w:val="CommentText"/>
    <w:uiPriority w:val="99"/>
    <w:semiHidden/>
    <w:rsid w:val="004A10AC"/>
    <w:rPr>
      <w:rFonts w:ascii="Myriad Pro" w:hAnsi="Myriad Pro" w:cs="Myriad Pro"/>
      <w:lang w:val="pt-BR" w:eastAsia="pt-BR"/>
    </w:rPr>
  </w:style>
  <w:style w:type="paragraph" w:styleId="CommentSubject">
    <w:name w:val="annotation subject"/>
    <w:basedOn w:val="CommentText"/>
    <w:next w:val="CommentText"/>
    <w:link w:val="CommentSubjectChar"/>
    <w:uiPriority w:val="99"/>
    <w:semiHidden/>
    <w:unhideWhenUsed/>
    <w:rsid w:val="004A10AC"/>
    <w:rPr>
      <w:b/>
      <w:bCs/>
    </w:rPr>
  </w:style>
  <w:style w:type="character" w:customStyle="1" w:styleId="CommentSubjectChar">
    <w:name w:val="Comment Subject Char"/>
    <w:link w:val="CommentSubject"/>
    <w:uiPriority w:val="99"/>
    <w:semiHidden/>
    <w:rsid w:val="004A10AC"/>
    <w:rPr>
      <w:rFonts w:ascii="Myriad Pro" w:hAnsi="Myriad Pro" w:cs="Myriad Pro"/>
      <w:b/>
      <w:bCs/>
      <w:lang w:val="pt-BR" w:eastAsia="pt-BR"/>
    </w:rPr>
  </w:style>
  <w:style w:type="paragraph" w:customStyle="1" w:styleId="06OCRAbstract">
    <w:name w:val="06_OCR_Abstract"/>
    <w:basedOn w:val="Normal"/>
    <w:next w:val="Normal"/>
    <w:uiPriority w:val="1"/>
    <w:qFormat/>
    <w:rsid w:val="00D05F58"/>
    <w:pPr>
      <w:widowControl/>
      <w:suppressLineNumbers/>
      <w:tabs>
        <w:tab w:val="left" w:pos="540"/>
      </w:tabs>
      <w:suppressAutoHyphens/>
      <w:spacing w:before="170" w:after="113" w:line="320" w:lineRule="atLeast"/>
      <w:jc w:val="both"/>
      <w:textAlignment w:val="center"/>
    </w:pPr>
    <w:rPr>
      <w:b/>
      <w:bCs/>
      <w:smallCaps/>
      <w:color w:val="134272"/>
      <w:sz w:val="24"/>
      <w:szCs w:val="24"/>
      <w:lang w:val="en-US"/>
    </w:rPr>
  </w:style>
  <w:style w:type="paragraph" w:customStyle="1" w:styleId="07OCRKeywords">
    <w:name w:val="07_OCR_Keywords"/>
    <w:basedOn w:val="Normal"/>
    <w:next w:val="Normal"/>
    <w:uiPriority w:val="1"/>
    <w:qFormat/>
    <w:rsid w:val="00D05F58"/>
    <w:pPr>
      <w:widowControl/>
      <w:suppressLineNumbers/>
      <w:tabs>
        <w:tab w:val="left" w:pos="540"/>
      </w:tabs>
      <w:suppressAutoHyphens/>
      <w:spacing w:before="170" w:after="113" w:line="320" w:lineRule="atLeast"/>
      <w:jc w:val="both"/>
      <w:textAlignment w:val="center"/>
    </w:pPr>
    <w:rPr>
      <w:b/>
      <w:bCs/>
      <w:smallCaps/>
      <w:color w:val="134272"/>
      <w:sz w:val="18"/>
      <w:szCs w:val="18"/>
      <w:lang w:val="en-US"/>
    </w:rPr>
  </w:style>
  <w:style w:type="paragraph" w:customStyle="1" w:styleId="08OCRHeading">
    <w:name w:val="08_OCR_Heading"/>
    <w:basedOn w:val="Normal"/>
    <w:next w:val="10OCRBodyTextStyle"/>
    <w:uiPriority w:val="1"/>
    <w:qFormat/>
    <w:rsid w:val="00D05F58"/>
    <w:pPr>
      <w:widowControl/>
      <w:suppressLineNumbers/>
      <w:tabs>
        <w:tab w:val="left" w:pos="540"/>
      </w:tabs>
      <w:suppressAutoHyphens/>
      <w:spacing w:before="290" w:after="233" w:line="320" w:lineRule="atLeast"/>
      <w:jc w:val="both"/>
      <w:textAlignment w:val="center"/>
    </w:pPr>
    <w:rPr>
      <w:b/>
      <w:bCs/>
      <w:smallCaps/>
      <w:color w:val="134272"/>
      <w:sz w:val="24"/>
      <w:szCs w:val="24"/>
      <w:lang w:val="en-US"/>
    </w:rPr>
  </w:style>
  <w:style w:type="paragraph" w:customStyle="1" w:styleId="03OCRManuscriptTitle">
    <w:name w:val="03_OCR_Manuscript_Title"/>
    <w:basedOn w:val="Normal"/>
    <w:next w:val="04OCRAuthors"/>
    <w:uiPriority w:val="1"/>
    <w:qFormat/>
    <w:rsid w:val="000929B9"/>
    <w:pPr>
      <w:suppressLineNumbers/>
      <w:kinsoku w:val="0"/>
      <w:overflowPunct w:val="0"/>
      <w:spacing w:before="240" w:line="228" w:lineRule="auto"/>
      <w:ind w:left="669" w:hanging="527"/>
      <w:jc w:val="center"/>
    </w:pPr>
    <w:rPr>
      <w:b/>
      <w:sz w:val="32"/>
      <w:szCs w:val="32"/>
      <w:lang w:val="en-US" w:bidi="en-US"/>
    </w:rPr>
  </w:style>
  <w:style w:type="paragraph" w:customStyle="1" w:styleId="04OCRAuthors">
    <w:name w:val="04_OCR_Authors"/>
    <w:basedOn w:val="Heading2"/>
    <w:next w:val="05OCRAffiliation"/>
    <w:uiPriority w:val="1"/>
    <w:qFormat/>
    <w:rsid w:val="006E2C68"/>
    <w:pPr>
      <w:suppressLineNumbers/>
      <w:kinsoku w:val="0"/>
      <w:overflowPunct w:val="0"/>
      <w:spacing w:before="144" w:after="120"/>
      <w:ind w:left="2874" w:hanging="2744"/>
      <w:jc w:val="center"/>
    </w:pPr>
    <w:rPr>
      <w:noProof/>
      <w:lang w:val="en-US"/>
    </w:rPr>
  </w:style>
  <w:style w:type="paragraph" w:customStyle="1" w:styleId="05OCRAffiliation">
    <w:name w:val="05_OCR_Affiliation"/>
    <w:basedOn w:val="Normal"/>
    <w:uiPriority w:val="1"/>
    <w:qFormat/>
    <w:rsid w:val="006E2C68"/>
    <w:rPr>
      <w:position w:val="5"/>
      <w:sz w:val="16"/>
      <w:szCs w:val="16"/>
    </w:rPr>
  </w:style>
  <w:style w:type="paragraph" w:customStyle="1" w:styleId="02OCRRunningTitle">
    <w:name w:val="02_OCR_Running_Title"/>
    <w:basedOn w:val="Normal"/>
    <w:next w:val="03OCRManuscriptTitle"/>
    <w:uiPriority w:val="1"/>
    <w:qFormat/>
    <w:rsid w:val="000929B9"/>
    <w:pPr>
      <w:suppressLineNumbers/>
      <w:kinsoku w:val="0"/>
      <w:overflowPunct w:val="0"/>
      <w:spacing w:before="120" w:after="120" w:line="228" w:lineRule="auto"/>
      <w:jc w:val="right"/>
    </w:pPr>
    <w:rPr>
      <w:i/>
      <w:sz w:val="18"/>
      <w:szCs w:val="18"/>
      <w:lang w:val="en-US" w:bidi="en-US"/>
    </w:rPr>
  </w:style>
  <w:style w:type="character" w:styleId="FollowedHyperlink">
    <w:name w:val="FollowedHyperlink"/>
    <w:uiPriority w:val="99"/>
    <w:semiHidden/>
    <w:unhideWhenUsed/>
    <w:rsid w:val="0056353E"/>
    <w:rPr>
      <w:color w:val="954F72"/>
      <w:u w:val="single"/>
    </w:rPr>
  </w:style>
  <w:style w:type="paragraph" w:customStyle="1" w:styleId="11OCRAuthorContribution">
    <w:name w:val="11_OCR_Author_Contribution"/>
    <w:basedOn w:val="Normal"/>
    <w:uiPriority w:val="1"/>
    <w:qFormat/>
    <w:rsid w:val="00DE37F0"/>
    <w:pPr>
      <w:widowControl/>
      <w:tabs>
        <w:tab w:val="left" w:pos="540"/>
      </w:tabs>
      <w:suppressAutoHyphens/>
      <w:spacing w:line="260" w:lineRule="atLeast"/>
      <w:ind w:left="283" w:hanging="283"/>
      <w:jc w:val="both"/>
      <w:textAlignment w:val="center"/>
    </w:pPr>
    <w:rPr>
      <w:bCs/>
      <w:color w:val="000000"/>
      <w:sz w:val="19"/>
      <w:szCs w:val="19"/>
      <w:lang w:val="en-US"/>
    </w:rPr>
  </w:style>
  <w:style w:type="paragraph" w:customStyle="1" w:styleId="09OCRSubheading">
    <w:name w:val="09_OCR_Subheading"/>
    <w:basedOn w:val="Normal"/>
    <w:next w:val="10OCRBodyTextStyle"/>
    <w:uiPriority w:val="1"/>
    <w:qFormat/>
    <w:rsid w:val="00D05F58"/>
    <w:pPr>
      <w:widowControl/>
      <w:suppressLineNumbers/>
      <w:tabs>
        <w:tab w:val="left" w:pos="540"/>
      </w:tabs>
      <w:suppressAutoHyphens/>
      <w:spacing w:before="170" w:after="113" w:line="320" w:lineRule="atLeast"/>
      <w:jc w:val="both"/>
      <w:textAlignment w:val="center"/>
    </w:pPr>
    <w:rPr>
      <w:b/>
      <w:bCs/>
      <w:smallCaps/>
      <w:color w:val="134272"/>
      <w:lang w:val="en-US"/>
    </w:rPr>
  </w:style>
  <w:style w:type="character" w:styleId="Strong">
    <w:name w:val="Strong"/>
    <w:uiPriority w:val="22"/>
    <w:qFormat/>
    <w:rsid w:val="002A3883"/>
    <w:rPr>
      <w:b/>
      <w:bCs/>
    </w:rPr>
  </w:style>
  <w:style w:type="paragraph" w:customStyle="1" w:styleId="12OCRReferences">
    <w:name w:val="12_OCR_References"/>
    <w:basedOn w:val="Normal"/>
    <w:uiPriority w:val="1"/>
    <w:qFormat/>
    <w:rsid w:val="000929B9"/>
    <w:pPr>
      <w:kinsoku w:val="0"/>
      <w:overflowPunct w:val="0"/>
      <w:spacing w:after="120"/>
      <w:ind w:left="680" w:hanging="680"/>
      <w:jc w:val="both"/>
    </w:pPr>
    <w:rPr>
      <w:sz w:val="19"/>
      <w:szCs w:val="19"/>
      <w:lang w:val="en-US"/>
    </w:rPr>
  </w:style>
  <w:style w:type="paragraph" w:customStyle="1" w:styleId="15OCRTableFooter">
    <w:name w:val="15_OCR_Table_Footer"/>
    <w:basedOn w:val="10OCRBodyTextStyle"/>
    <w:uiPriority w:val="1"/>
    <w:qFormat/>
    <w:rsid w:val="005C155D"/>
    <w:pPr>
      <w:ind w:right="201"/>
      <w:jc w:val="right"/>
    </w:pPr>
    <w:rPr>
      <w:sz w:val="18"/>
      <w:szCs w:val="18"/>
    </w:rPr>
  </w:style>
  <w:style w:type="paragraph" w:styleId="Header">
    <w:name w:val="header"/>
    <w:basedOn w:val="Normal"/>
    <w:link w:val="HeaderChar"/>
    <w:uiPriority w:val="99"/>
    <w:unhideWhenUsed/>
    <w:rsid w:val="00A61175"/>
    <w:pPr>
      <w:tabs>
        <w:tab w:val="center" w:pos="4252"/>
        <w:tab w:val="right" w:pos="8504"/>
      </w:tabs>
    </w:pPr>
  </w:style>
  <w:style w:type="character" w:customStyle="1" w:styleId="HeaderChar">
    <w:name w:val="Header Char"/>
    <w:link w:val="Header"/>
    <w:uiPriority w:val="99"/>
    <w:rsid w:val="00A61175"/>
    <w:rPr>
      <w:rFonts w:ascii="Myriad Pro" w:hAnsi="Myriad Pro" w:cs="Myriad Pro"/>
      <w:sz w:val="22"/>
      <w:szCs w:val="22"/>
      <w:lang w:val="pt-BR" w:eastAsia="pt-BR"/>
    </w:rPr>
  </w:style>
  <w:style w:type="paragraph" w:styleId="Footer">
    <w:name w:val="footer"/>
    <w:basedOn w:val="Normal"/>
    <w:link w:val="FooterChar"/>
    <w:uiPriority w:val="99"/>
    <w:unhideWhenUsed/>
    <w:rsid w:val="00A61175"/>
    <w:pPr>
      <w:tabs>
        <w:tab w:val="center" w:pos="4252"/>
        <w:tab w:val="right" w:pos="8504"/>
      </w:tabs>
    </w:pPr>
  </w:style>
  <w:style w:type="character" w:customStyle="1" w:styleId="FooterChar">
    <w:name w:val="Footer Char"/>
    <w:link w:val="Footer"/>
    <w:uiPriority w:val="99"/>
    <w:rsid w:val="00A61175"/>
    <w:rPr>
      <w:rFonts w:ascii="Myriad Pro" w:hAnsi="Myriad Pro" w:cs="Myriad Pro"/>
      <w:sz w:val="22"/>
      <w:szCs w:val="22"/>
      <w:lang w:val="pt-BR" w:eastAsia="pt-BR"/>
    </w:rPr>
  </w:style>
  <w:style w:type="character" w:styleId="Emphasis">
    <w:name w:val="Emphasis"/>
    <w:basedOn w:val="DefaultParagraphFont"/>
    <w:uiPriority w:val="20"/>
    <w:qFormat/>
    <w:rsid w:val="003F5B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103534">
      <w:bodyDiv w:val="1"/>
      <w:marLeft w:val="0"/>
      <w:marRight w:val="0"/>
      <w:marTop w:val="0"/>
      <w:marBottom w:val="0"/>
      <w:divBdr>
        <w:top w:val="none" w:sz="0" w:space="0" w:color="auto"/>
        <w:left w:val="none" w:sz="0" w:space="0" w:color="auto"/>
        <w:bottom w:val="none" w:sz="0" w:space="0" w:color="auto"/>
        <w:right w:val="none" w:sz="0" w:space="0" w:color="auto"/>
      </w:divBdr>
    </w:div>
    <w:div w:id="422067068">
      <w:bodyDiv w:val="1"/>
      <w:marLeft w:val="0"/>
      <w:marRight w:val="0"/>
      <w:marTop w:val="0"/>
      <w:marBottom w:val="0"/>
      <w:divBdr>
        <w:top w:val="none" w:sz="0" w:space="0" w:color="auto"/>
        <w:left w:val="none" w:sz="0" w:space="0" w:color="auto"/>
        <w:bottom w:val="none" w:sz="0" w:space="0" w:color="auto"/>
        <w:right w:val="none" w:sz="0" w:space="0" w:color="auto"/>
      </w:divBdr>
    </w:div>
    <w:div w:id="445538495">
      <w:bodyDiv w:val="1"/>
      <w:marLeft w:val="0"/>
      <w:marRight w:val="0"/>
      <w:marTop w:val="0"/>
      <w:marBottom w:val="0"/>
      <w:divBdr>
        <w:top w:val="none" w:sz="0" w:space="0" w:color="auto"/>
        <w:left w:val="none" w:sz="0" w:space="0" w:color="auto"/>
        <w:bottom w:val="none" w:sz="0" w:space="0" w:color="auto"/>
        <w:right w:val="none" w:sz="0" w:space="0" w:color="auto"/>
      </w:divBdr>
    </w:div>
    <w:div w:id="554199144">
      <w:bodyDiv w:val="1"/>
      <w:marLeft w:val="0"/>
      <w:marRight w:val="0"/>
      <w:marTop w:val="0"/>
      <w:marBottom w:val="0"/>
      <w:divBdr>
        <w:top w:val="none" w:sz="0" w:space="0" w:color="auto"/>
        <w:left w:val="none" w:sz="0" w:space="0" w:color="auto"/>
        <w:bottom w:val="none" w:sz="0" w:space="0" w:color="auto"/>
        <w:right w:val="none" w:sz="0" w:space="0" w:color="auto"/>
      </w:divBdr>
    </w:div>
    <w:div w:id="761728997">
      <w:bodyDiv w:val="1"/>
      <w:marLeft w:val="0"/>
      <w:marRight w:val="0"/>
      <w:marTop w:val="0"/>
      <w:marBottom w:val="0"/>
      <w:divBdr>
        <w:top w:val="none" w:sz="0" w:space="0" w:color="auto"/>
        <w:left w:val="none" w:sz="0" w:space="0" w:color="auto"/>
        <w:bottom w:val="none" w:sz="0" w:space="0" w:color="auto"/>
        <w:right w:val="none" w:sz="0" w:space="0" w:color="auto"/>
      </w:divBdr>
    </w:div>
    <w:div w:id="1170561854">
      <w:bodyDiv w:val="1"/>
      <w:marLeft w:val="0"/>
      <w:marRight w:val="0"/>
      <w:marTop w:val="0"/>
      <w:marBottom w:val="0"/>
      <w:divBdr>
        <w:top w:val="none" w:sz="0" w:space="0" w:color="auto"/>
        <w:left w:val="none" w:sz="0" w:space="0" w:color="auto"/>
        <w:bottom w:val="none" w:sz="0" w:space="0" w:color="auto"/>
        <w:right w:val="none" w:sz="0" w:space="0" w:color="auto"/>
      </w:divBdr>
    </w:div>
    <w:div w:id="1225599471">
      <w:bodyDiv w:val="1"/>
      <w:marLeft w:val="0"/>
      <w:marRight w:val="0"/>
      <w:marTop w:val="0"/>
      <w:marBottom w:val="0"/>
      <w:divBdr>
        <w:top w:val="none" w:sz="0" w:space="0" w:color="auto"/>
        <w:left w:val="none" w:sz="0" w:space="0" w:color="auto"/>
        <w:bottom w:val="none" w:sz="0" w:space="0" w:color="auto"/>
        <w:right w:val="none" w:sz="0" w:space="0" w:color="auto"/>
      </w:divBdr>
      <w:divsChild>
        <w:div w:id="1197162447">
          <w:marLeft w:val="0"/>
          <w:marRight w:val="0"/>
          <w:marTop w:val="0"/>
          <w:marBottom w:val="0"/>
          <w:divBdr>
            <w:top w:val="none" w:sz="0" w:space="0" w:color="auto"/>
            <w:left w:val="none" w:sz="0" w:space="0" w:color="auto"/>
            <w:bottom w:val="none" w:sz="0" w:space="0" w:color="auto"/>
            <w:right w:val="none" w:sz="0" w:space="0" w:color="auto"/>
          </w:divBdr>
        </w:div>
        <w:div w:id="1973948546">
          <w:marLeft w:val="0"/>
          <w:marRight w:val="0"/>
          <w:marTop w:val="0"/>
          <w:marBottom w:val="0"/>
          <w:divBdr>
            <w:top w:val="none" w:sz="0" w:space="0" w:color="auto"/>
            <w:left w:val="none" w:sz="0" w:space="0" w:color="auto"/>
            <w:bottom w:val="none" w:sz="0" w:space="0" w:color="auto"/>
            <w:right w:val="none" w:sz="0" w:space="0" w:color="auto"/>
          </w:divBdr>
        </w:div>
      </w:divsChild>
    </w:div>
    <w:div w:id="1313414951">
      <w:bodyDiv w:val="1"/>
      <w:marLeft w:val="0"/>
      <w:marRight w:val="0"/>
      <w:marTop w:val="0"/>
      <w:marBottom w:val="0"/>
      <w:divBdr>
        <w:top w:val="none" w:sz="0" w:space="0" w:color="auto"/>
        <w:left w:val="none" w:sz="0" w:space="0" w:color="auto"/>
        <w:bottom w:val="none" w:sz="0" w:space="0" w:color="auto"/>
        <w:right w:val="none" w:sz="0" w:space="0" w:color="auto"/>
      </w:divBdr>
    </w:div>
    <w:div w:id="1477524798">
      <w:bodyDiv w:val="1"/>
      <w:marLeft w:val="0"/>
      <w:marRight w:val="0"/>
      <w:marTop w:val="0"/>
      <w:marBottom w:val="0"/>
      <w:divBdr>
        <w:top w:val="none" w:sz="0" w:space="0" w:color="auto"/>
        <w:left w:val="none" w:sz="0" w:space="0" w:color="auto"/>
        <w:bottom w:val="none" w:sz="0" w:space="0" w:color="auto"/>
        <w:right w:val="none" w:sz="0" w:space="0" w:color="auto"/>
      </w:divBdr>
    </w:div>
    <w:div w:id="1508641709">
      <w:bodyDiv w:val="1"/>
      <w:marLeft w:val="0"/>
      <w:marRight w:val="0"/>
      <w:marTop w:val="0"/>
      <w:marBottom w:val="0"/>
      <w:divBdr>
        <w:top w:val="none" w:sz="0" w:space="0" w:color="auto"/>
        <w:left w:val="none" w:sz="0" w:space="0" w:color="auto"/>
        <w:bottom w:val="none" w:sz="0" w:space="0" w:color="auto"/>
        <w:right w:val="none" w:sz="0" w:space="0" w:color="auto"/>
      </w:divBdr>
    </w:div>
    <w:div w:id="1599407503">
      <w:bodyDiv w:val="1"/>
      <w:marLeft w:val="0"/>
      <w:marRight w:val="0"/>
      <w:marTop w:val="0"/>
      <w:marBottom w:val="0"/>
      <w:divBdr>
        <w:top w:val="none" w:sz="0" w:space="0" w:color="auto"/>
        <w:left w:val="none" w:sz="0" w:space="0" w:color="auto"/>
        <w:bottom w:val="none" w:sz="0" w:space="0" w:color="auto"/>
        <w:right w:val="none" w:sz="0" w:space="0" w:color="auto"/>
      </w:divBdr>
      <w:divsChild>
        <w:div w:id="1238396737">
          <w:marLeft w:val="0"/>
          <w:marRight w:val="0"/>
          <w:marTop w:val="0"/>
          <w:marBottom w:val="0"/>
          <w:divBdr>
            <w:top w:val="none" w:sz="0" w:space="0" w:color="auto"/>
            <w:left w:val="none" w:sz="0" w:space="0" w:color="auto"/>
            <w:bottom w:val="none" w:sz="0" w:space="0" w:color="auto"/>
            <w:right w:val="none" w:sz="0" w:space="0" w:color="auto"/>
          </w:divBdr>
        </w:div>
        <w:div w:id="894705785">
          <w:marLeft w:val="0"/>
          <w:marRight w:val="0"/>
          <w:marTop w:val="0"/>
          <w:marBottom w:val="0"/>
          <w:divBdr>
            <w:top w:val="none" w:sz="0" w:space="0" w:color="auto"/>
            <w:left w:val="none" w:sz="0" w:space="0" w:color="auto"/>
            <w:bottom w:val="none" w:sz="0" w:space="0" w:color="auto"/>
            <w:right w:val="none" w:sz="0" w:space="0" w:color="auto"/>
          </w:divBdr>
        </w:div>
      </w:divsChild>
    </w:div>
    <w:div w:id="1622572760">
      <w:bodyDiv w:val="1"/>
      <w:marLeft w:val="0"/>
      <w:marRight w:val="0"/>
      <w:marTop w:val="0"/>
      <w:marBottom w:val="0"/>
      <w:divBdr>
        <w:top w:val="none" w:sz="0" w:space="0" w:color="auto"/>
        <w:left w:val="none" w:sz="0" w:space="0" w:color="auto"/>
        <w:bottom w:val="none" w:sz="0" w:space="0" w:color="auto"/>
        <w:right w:val="none" w:sz="0" w:space="0" w:color="auto"/>
      </w:divBdr>
    </w:div>
    <w:div w:id="1713074723">
      <w:bodyDiv w:val="1"/>
      <w:marLeft w:val="0"/>
      <w:marRight w:val="0"/>
      <w:marTop w:val="0"/>
      <w:marBottom w:val="0"/>
      <w:divBdr>
        <w:top w:val="none" w:sz="0" w:space="0" w:color="auto"/>
        <w:left w:val="none" w:sz="0" w:space="0" w:color="auto"/>
        <w:bottom w:val="none" w:sz="0" w:space="0" w:color="auto"/>
        <w:right w:val="none" w:sz="0" w:space="0" w:color="auto"/>
      </w:divBdr>
    </w:div>
    <w:div w:id="1743022845">
      <w:bodyDiv w:val="1"/>
      <w:marLeft w:val="0"/>
      <w:marRight w:val="0"/>
      <w:marTop w:val="0"/>
      <w:marBottom w:val="0"/>
      <w:divBdr>
        <w:top w:val="none" w:sz="0" w:space="0" w:color="auto"/>
        <w:left w:val="none" w:sz="0" w:space="0" w:color="auto"/>
        <w:bottom w:val="none" w:sz="0" w:space="0" w:color="auto"/>
        <w:right w:val="none" w:sz="0" w:space="0" w:color="auto"/>
      </w:divBdr>
    </w:div>
    <w:div w:id="1769036390">
      <w:bodyDiv w:val="1"/>
      <w:marLeft w:val="0"/>
      <w:marRight w:val="0"/>
      <w:marTop w:val="0"/>
      <w:marBottom w:val="0"/>
      <w:divBdr>
        <w:top w:val="none" w:sz="0" w:space="0" w:color="auto"/>
        <w:left w:val="none" w:sz="0" w:space="0" w:color="auto"/>
        <w:bottom w:val="none" w:sz="0" w:space="0" w:color="auto"/>
        <w:right w:val="none" w:sz="0" w:space="0" w:color="auto"/>
      </w:divBdr>
    </w:div>
    <w:div w:id="1863469475">
      <w:bodyDiv w:val="1"/>
      <w:marLeft w:val="0"/>
      <w:marRight w:val="0"/>
      <w:marTop w:val="0"/>
      <w:marBottom w:val="0"/>
      <w:divBdr>
        <w:top w:val="none" w:sz="0" w:space="0" w:color="auto"/>
        <w:left w:val="none" w:sz="0" w:space="0" w:color="auto"/>
        <w:bottom w:val="none" w:sz="0" w:space="0" w:color="auto"/>
        <w:right w:val="none" w:sz="0" w:space="0" w:color="auto"/>
      </w:divBdr>
    </w:div>
    <w:div w:id="1922983088">
      <w:bodyDiv w:val="1"/>
      <w:marLeft w:val="0"/>
      <w:marRight w:val="0"/>
      <w:marTop w:val="0"/>
      <w:marBottom w:val="0"/>
      <w:divBdr>
        <w:top w:val="none" w:sz="0" w:space="0" w:color="auto"/>
        <w:left w:val="none" w:sz="0" w:space="0" w:color="auto"/>
        <w:bottom w:val="none" w:sz="0" w:space="0" w:color="auto"/>
        <w:right w:val="none" w:sz="0" w:space="0" w:color="auto"/>
      </w:divBdr>
    </w:div>
    <w:div w:id="2042587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orcid.org/" TargetMode="External"/><Relationship Id="rId13" Type="http://schemas.openxmlformats.org/officeDocument/2006/relationships/hyperlink" Target="https://zenodo.org/" TargetMode="External"/><Relationship Id="rId18" Type="http://schemas.openxmlformats.org/officeDocument/2006/relationships/hyperlink" Target="mailto:ocr_journal@usp.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zenodo.org/" TargetMode="External"/><Relationship Id="rId17" Type="http://schemas.openxmlformats.org/officeDocument/2006/relationships/hyperlink" Target="https://citationstyles.org/"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zotero.org/"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cr_journal@usp.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eader" Target="header1.xml"/><Relationship Id="rId10" Type="http://schemas.openxmlformats.org/officeDocument/2006/relationships/hyperlink" Target="https://orcid.org/" TargetMode="External"/><Relationship Id="rId19"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orcid.org/" TargetMode="External"/><Relationship Id="rId14" Type="http://schemas.openxmlformats.org/officeDocument/2006/relationships/hyperlink" Target="https://casrai.org/credit/" TargetMode="External"/><Relationship Id="rId22" Type="http://schemas.openxmlformats.org/officeDocument/2006/relationships/hyperlink" Target="https://happymoose.nz/blog/howto-check-photo-resolution-windows-mac-osx" TargetMode="Externa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654C2-FC69-4E4A-9024-0EEE699C2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10</Pages>
  <Words>3308</Words>
  <Characters>18862</Characters>
  <Application>Microsoft Office Word</Application>
  <DocSecurity>0</DocSecurity>
  <Lines>157</Lines>
  <Paragraphs>44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22126</CharactersWithSpaces>
  <SharedDoc>false</SharedDoc>
  <HLinks>
    <vt:vector size="60" baseType="variant">
      <vt:variant>
        <vt:i4>327703</vt:i4>
      </vt:variant>
      <vt:variant>
        <vt:i4>27</vt:i4>
      </vt:variant>
      <vt:variant>
        <vt:i4>0</vt:i4>
      </vt:variant>
      <vt:variant>
        <vt:i4>5</vt:i4>
      </vt:variant>
      <vt:variant>
        <vt:lpwstr>mailto:ocr_journal@usp.br</vt:lpwstr>
      </vt:variant>
      <vt:variant>
        <vt:lpwstr/>
      </vt:variant>
      <vt:variant>
        <vt:i4>8192127</vt:i4>
      </vt:variant>
      <vt:variant>
        <vt:i4>24</vt:i4>
      </vt:variant>
      <vt:variant>
        <vt:i4>0</vt:i4>
      </vt:variant>
      <vt:variant>
        <vt:i4>5</vt:i4>
      </vt:variant>
      <vt:variant>
        <vt:lpwstr>https://citationstyles.org/</vt:lpwstr>
      </vt:variant>
      <vt:variant>
        <vt:lpwstr/>
      </vt:variant>
      <vt:variant>
        <vt:i4>2424928</vt:i4>
      </vt:variant>
      <vt:variant>
        <vt:i4>21</vt:i4>
      </vt:variant>
      <vt:variant>
        <vt:i4>0</vt:i4>
      </vt:variant>
      <vt:variant>
        <vt:i4>5</vt:i4>
      </vt:variant>
      <vt:variant>
        <vt:lpwstr>https://www.zotero.org/</vt:lpwstr>
      </vt:variant>
      <vt:variant>
        <vt:lpwstr/>
      </vt:variant>
      <vt:variant>
        <vt:i4>3080313</vt:i4>
      </vt:variant>
      <vt:variant>
        <vt:i4>18</vt:i4>
      </vt:variant>
      <vt:variant>
        <vt:i4>0</vt:i4>
      </vt:variant>
      <vt:variant>
        <vt:i4>5</vt:i4>
      </vt:variant>
      <vt:variant>
        <vt:lpwstr>about:blank</vt:lpwstr>
      </vt:variant>
      <vt:variant>
        <vt:lpwstr/>
      </vt:variant>
      <vt:variant>
        <vt:i4>2293792</vt:i4>
      </vt:variant>
      <vt:variant>
        <vt:i4>15</vt:i4>
      </vt:variant>
      <vt:variant>
        <vt:i4>0</vt:i4>
      </vt:variant>
      <vt:variant>
        <vt:i4>5</vt:i4>
      </vt:variant>
      <vt:variant>
        <vt:lpwstr>https://casrai.org/credit/</vt:lpwstr>
      </vt:variant>
      <vt:variant>
        <vt:lpwstr/>
      </vt:variant>
      <vt:variant>
        <vt:i4>6881363</vt:i4>
      </vt:variant>
      <vt:variant>
        <vt:i4>12</vt:i4>
      </vt:variant>
      <vt:variant>
        <vt:i4>0</vt:i4>
      </vt:variant>
      <vt:variant>
        <vt:i4>5</vt:i4>
      </vt:variant>
      <vt:variant>
        <vt:lpwstr/>
      </vt:variant>
      <vt:variant>
        <vt:lpwstr>figs_tables</vt:lpwstr>
      </vt:variant>
      <vt:variant>
        <vt:i4>327703</vt:i4>
      </vt:variant>
      <vt:variant>
        <vt:i4>9</vt:i4>
      </vt:variant>
      <vt:variant>
        <vt:i4>0</vt:i4>
      </vt:variant>
      <vt:variant>
        <vt:i4>5</vt:i4>
      </vt:variant>
      <vt:variant>
        <vt:lpwstr>mailto:ocr_journal@usp.br</vt:lpwstr>
      </vt:variant>
      <vt:variant>
        <vt:lpwstr/>
      </vt:variant>
      <vt:variant>
        <vt:i4>7929888</vt:i4>
      </vt:variant>
      <vt:variant>
        <vt:i4>6</vt:i4>
      </vt:variant>
      <vt:variant>
        <vt:i4>0</vt:i4>
      </vt:variant>
      <vt:variant>
        <vt:i4>5</vt:i4>
      </vt:variant>
      <vt:variant>
        <vt:lpwstr>https://orcid.org/</vt:lpwstr>
      </vt:variant>
      <vt:variant>
        <vt:lpwstr/>
      </vt:variant>
      <vt:variant>
        <vt:i4>7929888</vt:i4>
      </vt:variant>
      <vt:variant>
        <vt:i4>3</vt:i4>
      </vt:variant>
      <vt:variant>
        <vt:i4>0</vt:i4>
      </vt:variant>
      <vt:variant>
        <vt:i4>5</vt:i4>
      </vt:variant>
      <vt:variant>
        <vt:lpwstr>https://orcid.org/</vt:lpwstr>
      </vt:variant>
      <vt:variant>
        <vt:lpwstr/>
      </vt:variant>
      <vt:variant>
        <vt:i4>7929888</vt:i4>
      </vt:variant>
      <vt:variant>
        <vt:i4>0</vt:i4>
      </vt:variant>
      <vt:variant>
        <vt:i4>0</vt:i4>
      </vt:variant>
      <vt:variant>
        <vt:i4>5</vt:i4>
      </vt:variant>
      <vt:variant>
        <vt:lpwstr>https://orcid.org/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2025-10-01T18:30:00Z</dcterms:created>
  <dcterms:modified xsi:type="dcterms:W3CDTF">2025-10-01T18:30:00Z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16.0 (Windows)</vt:lpwstr>
  </property>
</Properties>
</file>